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1391F" w14:textId="107EE845" w:rsidR="00191AF5" w:rsidRPr="00DF02AB" w:rsidRDefault="00A67B37" w:rsidP="00F2275B">
      <w:pPr>
        <w:spacing w:after="120"/>
        <w:jc w:val="center"/>
        <w:rPr>
          <w:b/>
          <w:sz w:val="28"/>
          <w:szCs w:val="28"/>
        </w:rPr>
      </w:pPr>
      <w:r>
        <w:rPr>
          <w:b/>
          <w:sz w:val="28"/>
          <w:szCs w:val="28"/>
        </w:rPr>
        <w:t>Phụ lục</w:t>
      </w:r>
      <w:r w:rsidR="00DF02AB" w:rsidRPr="00DF02AB">
        <w:rPr>
          <w:b/>
          <w:sz w:val="28"/>
          <w:szCs w:val="28"/>
        </w:rPr>
        <w:t xml:space="preserve"> </w:t>
      </w:r>
      <w:r w:rsidR="00BF2349">
        <w:rPr>
          <w:b/>
          <w:sz w:val="28"/>
          <w:szCs w:val="28"/>
        </w:rPr>
        <w:t>I</w:t>
      </w:r>
    </w:p>
    <w:p w14:paraId="6E79B341" w14:textId="77777777" w:rsidR="00FC5C16" w:rsidRDefault="00DF02AB" w:rsidP="00BF2349">
      <w:pPr>
        <w:jc w:val="center"/>
        <w:rPr>
          <w:b/>
          <w:sz w:val="28"/>
          <w:szCs w:val="28"/>
        </w:rPr>
      </w:pPr>
      <w:r w:rsidRPr="00DF02AB">
        <w:rPr>
          <w:b/>
          <w:sz w:val="28"/>
          <w:szCs w:val="28"/>
        </w:rPr>
        <w:t xml:space="preserve">SỬA ĐỔI, BỔ SUNG </w:t>
      </w:r>
      <w:r w:rsidR="00BF2349">
        <w:rPr>
          <w:b/>
          <w:sz w:val="28"/>
          <w:szCs w:val="28"/>
        </w:rPr>
        <w:t xml:space="preserve">MỘT SỐ NỘI DUNG CỦA </w:t>
      </w:r>
      <w:r w:rsidRPr="00DF02AB">
        <w:rPr>
          <w:b/>
          <w:sz w:val="28"/>
          <w:szCs w:val="28"/>
        </w:rPr>
        <w:t>PHỤ LỤC</w:t>
      </w:r>
      <w:r w:rsidR="00BF2349">
        <w:rPr>
          <w:b/>
          <w:sz w:val="28"/>
          <w:szCs w:val="28"/>
        </w:rPr>
        <w:t xml:space="preserve"> SỐ</w:t>
      </w:r>
      <w:r w:rsidRPr="00DF02AB">
        <w:rPr>
          <w:b/>
          <w:sz w:val="28"/>
          <w:szCs w:val="28"/>
        </w:rPr>
        <w:t xml:space="preserve"> II</w:t>
      </w:r>
      <w:r w:rsidR="00BF2349">
        <w:rPr>
          <w:b/>
          <w:sz w:val="28"/>
          <w:szCs w:val="28"/>
        </w:rPr>
        <w:t xml:space="preserve">I.2 </w:t>
      </w:r>
    </w:p>
    <w:p w14:paraId="502944E2" w14:textId="4DDEC51D" w:rsidR="00DF02AB" w:rsidRPr="00F2275B" w:rsidRDefault="00BF2349" w:rsidP="00BF2349">
      <w:pPr>
        <w:jc w:val="center"/>
        <w:rPr>
          <w:b/>
          <w:sz w:val="28"/>
          <w:szCs w:val="28"/>
        </w:rPr>
      </w:pPr>
      <w:r>
        <w:rPr>
          <w:b/>
          <w:sz w:val="28"/>
          <w:szCs w:val="28"/>
        </w:rPr>
        <w:t xml:space="preserve">BAN HÀNH KÈM THEO </w:t>
      </w:r>
      <w:r w:rsidR="00DF02AB">
        <w:rPr>
          <w:b/>
          <w:sz w:val="28"/>
          <w:szCs w:val="28"/>
        </w:rPr>
        <w:t xml:space="preserve">QUYẾT ĐỊNH SỐ </w:t>
      </w:r>
      <w:r w:rsidR="00DF02AB" w:rsidRPr="00DF02AB">
        <w:rPr>
          <w:b/>
          <w:sz w:val="28"/>
          <w:szCs w:val="28"/>
        </w:rPr>
        <w:t xml:space="preserve">19/2019/QĐ-UBND </w:t>
      </w:r>
    </w:p>
    <w:p w14:paraId="5A447E26" w14:textId="3449795B" w:rsidR="00DF02AB" w:rsidRDefault="00DF02AB" w:rsidP="00F2275B">
      <w:pPr>
        <w:spacing w:before="120"/>
        <w:jc w:val="center"/>
        <w:rPr>
          <w:b/>
          <w:bCs/>
          <w:sz w:val="28"/>
          <w:szCs w:val="28"/>
        </w:rPr>
      </w:pPr>
      <w:r>
        <w:rPr>
          <w:b/>
          <w:bCs/>
          <w:sz w:val="28"/>
          <w:szCs w:val="28"/>
        </w:rPr>
        <w:t>BẢNG GIÁ ĐẤT Ở TẠI ĐÔ THỊ</w:t>
      </w:r>
      <w:r w:rsidR="00BF2349">
        <w:rPr>
          <w:b/>
          <w:bCs/>
          <w:sz w:val="28"/>
          <w:szCs w:val="28"/>
        </w:rPr>
        <w:t xml:space="preserve"> QUẬN BÌNH THỦY (CŨ)</w:t>
      </w:r>
    </w:p>
    <w:p w14:paraId="1B9A3A48" w14:textId="3D477C7B" w:rsidR="003808DB" w:rsidRDefault="00DF02AB" w:rsidP="00D41B3F">
      <w:pPr>
        <w:jc w:val="center"/>
        <w:rPr>
          <w:i/>
          <w:sz w:val="28"/>
          <w:szCs w:val="28"/>
        </w:rPr>
      </w:pPr>
      <w:r w:rsidRPr="00DF02AB">
        <w:rPr>
          <w:i/>
          <w:sz w:val="28"/>
          <w:szCs w:val="28"/>
        </w:rPr>
        <w:t>(Ban hành kèm theo Quyết định số</w:t>
      </w:r>
      <w:r w:rsidR="00283147">
        <w:rPr>
          <w:i/>
          <w:sz w:val="28"/>
          <w:szCs w:val="28"/>
        </w:rPr>
        <w:t xml:space="preserve"> 59</w:t>
      </w:r>
      <w:r w:rsidR="00444F8F">
        <w:rPr>
          <w:i/>
          <w:sz w:val="28"/>
          <w:szCs w:val="28"/>
        </w:rPr>
        <w:t>/</w:t>
      </w:r>
      <w:r w:rsidR="00D41B3F">
        <w:rPr>
          <w:i/>
          <w:sz w:val="28"/>
          <w:szCs w:val="28"/>
        </w:rPr>
        <w:t>2025/QĐ-UBND</w:t>
      </w:r>
      <w:r w:rsidRPr="00DF02AB">
        <w:rPr>
          <w:i/>
          <w:sz w:val="28"/>
          <w:szCs w:val="28"/>
        </w:rPr>
        <w:t>)</w:t>
      </w:r>
    </w:p>
    <w:p w14:paraId="3D0DDE94" w14:textId="77777777" w:rsidR="003808DB" w:rsidRDefault="003808DB" w:rsidP="003808DB">
      <w:pPr>
        <w:rPr>
          <w:i/>
          <w:sz w:val="28"/>
          <w:szCs w:val="28"/>
        </w:rPr>
      </w:pPr>
      <w:r>
        <w:rPr>
          <w:i/>
          <w:sz w:val="28"/>
          <w:szCs w:val="28"/>
        </w:rPr>
        <w:t xml:space="preserve"> </w:t>
      </w:r>
    </w:p>
    <w:p w14:paraId="664A48B2" w14:textId="4AD1E775" w:rsidR="005A1D20" w:rsidRDefault="005A1D20" w:rsidP="005A1D20">
      <w:pPr>
        <w:jc w:val="right"/>
        <w:rPr>
          <w:bCs/>
          <w:i/>
          <w:sz w:val="28"/>
          <w:szCs w:val="28"/>
        </w:rPr>
      </w:pPr>
      <w:r>
        <w:rPr>
          <w:bCs/>
          <w:i/>
          <w:sz w:val="28"/>
          <w:szCs w:val="28"/>
        </w:rPr>
        <w:t xml:space="preserve">Đơn vị tính: </w:t>
      </w:r>
      <w:r w:rsidR="00444F8F">
        <w:rPr>
          <w:bCs/>
          <w:i/>
          <w:sz w:val="28"/>
          <w:szCs w:val="28"/>
        </w:rPr>
        <w:t>Đ</w:t>
      </w:r>
      <w:r>
        <w:rPr>
          <w:bCs/>
          <w:i/>
          <w:sz w:val="28"/>
          <w:szCs w:val="28"/>
        </w:rPr>
        <w:t>ồng/m</w:t>
      </w:r>
      <w:r>
        <w:rPr>
          <w:bCs/>
          <w:i/>
          <w:sz w:val="28"/>
          <w:szCs w:val="28"/>
          <w:vertAlign w:val="superscript"/>
        </w:rPr>
        <w:t>2</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653"/>
        <w:gridCol w:w="1898"/>
        <w:gridCol w:w="1480"/>
        <w:gridCol w:w="1476"/>
      </w:tblGrid>
      <w:tr w:rsidR="003808DB" w14:paraId="162ABB66" w14:textId="77777777" w:rsidTr="005A1D20">
        <w:trPr>
          <w:trHeight w:val="699"/>
          <w:jc w:val="center"/>
        </w:trPr>
        <w:tc>
          <w:tcPr>
            <w:tcW w:w="846" w:type="dxa"/>
            <w:vMerge w:val="restart"/>
            <w:vAlign w:val="center"/>
            <w:hideMark/>
          </w:tcPr>
          <w:p w14:paraId="72EAC094" w14:textId="1D8B26DC" w:rsidR="003808DB" w:rsidRDefault="005A1D20" w:rsidP="003808DB">
            <w:pPr>
              <w:jc w:val="center"/>
              <w:rPr>
                <w:b/>
                <w:bCs/>
                <w:color w:val="000000"/>
                <w:sz w:val="28"/>
                <w:szCs w:val="28"/>
              </w:rPr>
            </w:pPr>
            <w:r>
              <w:rPr>
                <w:b/>
                <w:bCs/>
                <w:color w:val="000000"/>
                <w:sz w:val="28"/>
                <w:szCs w:val="28"/>
              </w:rPr>
              <w:t>Stt</w:t>
            </w:r>
          </w:p>
        </w:tc>
        <w:tc>
          <w:tcPr>
            <w:tcW w:w="3685" w:type="dxa"/>
            <w:vMerge w:val="restart"/>
            <w:vAlign w:val="center"/>
            <w:hideMark/>
          </w:tcPr>
          <w:p w14:paraId="32EAD41E" w14:textId="2FB00F28" w:rsidR="003808DB" w:rsidRDefault="003808DB" w:rsidP="005A1D20">
            <w:pPr>
              <w:jc w:val="center"/>
              <w:rPr>
                <w:b/>
                <w:bCs/>
                <w:sz w:val="28"/>
                <w:szCs w:val="28"/>
              </w:rPr>
            </w:pPr>
            <w:r>
              <w:rPr>
                <w:b/>
                <w:bCs/>
                <w:sz w:val="28"/>
                <w:szCs w:val="28"/>
              </w:rPr>
              <w:t>T</w:t>
            </w:r>
            <w:r w:rsidR="000F646F">
              <w:rPr>
                <w:b/>
                <w:bCs/>
                <w:sz w:val="28"/>
                <w:szCs w:val="28"/>
              </w:rPr>
              <w:t>ên k</w:t>
            </w:r>
            <w:r w:rsidR="005A1D20">
              <w:rPr>
                <w:b/>
                <w:bCs/>
                <w:sz w:val="28"/>
                <w:szCs w:val="28"/>
              </w:rPr>
              <w:t>hu tái định cư</w:t>
            </w:r>
          </w:p>
        </w:tc>
        <w:tc>
          <w:tcPr>
            <w:tcW w:w="3402" w:type="dxa"/>
            <w:gridSpan w:val="2"/>
            <w:vAlign w:val="center"/>
            <w:hideMark/>
          </w:tcPr>
          <w:p w14:paraId="75D86188" w14:textId="77777777" w:rsidR="003808DB" w:rsidRDefault="003808DB" w:rsidP="00DF02AB">
            <w:pPr>
              <w:jc w:val="center"/>
              <w:rPr>
                <w:b/>
                <w:bCs/>
                <w:sz w:val="28"/>
                <w:szCs w:val="28"/>
              </w:rPr>
            </w:pPr>
            <w:r>
              <w:rPr>
                <w:b/>
                <w:bCs/>
                <w:sz w:val="28"/>
                <w:szCs w:val="28"/>
              </w:rPr>
              <w:t>Đoạn đường</w:t>
            </w:r>
          </w:p>
        </w:tc>
        <w:tc>
          <w:tcPr>
            <w:tcW w:w="1418" w:type="dxa"/>
            <w:vMerge w:val="restart"/>
            <w:noWrap/>
            <w:vAlign w:val="center"/>
            <w:hideMark/>
          </w:tcPr>
          <w:p w14:paraId="4ABB8002" w14:textId="11942D17" w:rsidR="003808DB" w:rsidRDefault="005A1D20" w:rsidP="005A1D20">
            <w:pPr>
              <w:jc w:val="center"/>
              <w:rPr>
                <w:b/>
                <w:bCs/>
                <w:sz w:val="28"/>
                <w:szCs w:val="28"/>
              </w:rPr>
            </w:pPr>
            <w:r>
              <w:rPr>
                <w:b/>
                <w:bCs/>
                <w:sz w:val="28"/>
                <w:szCs w:val="28"/>
              </w:rPr>
              <w:t>Giá</w:t>
            </w:r>
            <w:r w:rsidR="003808DB">
              <w:rPr>
                <w:b/>
                <w:bCs/>
                <w:sz w:val="28"/>
                <w:szCs w:val="28"/>
              </w:rPr>
              <w:t> </w:t>
            </w:r>
            <w:r>
              <w:rPr>
                <w:b/>
                <w:bCs/>
                <w:sz w:val="28"/>
                <w:szCs w:val="28"/>
              </w:rPr>
              <w:t>đất</w:t>
            </w:r>
          </w:p>
        </w:tc>
      </w:tr>
      <w:tr w:rsidR="003808DB" w14:paraId="2BC13C71" w14:textId="77777777" w:rsidTr="005A1D20">
        <w:trPr>
          <w:trHeight w:val="564"/>
          <w:jc w:val="center"/>
        </w:trPr>
        <w:tc>
          <w:tcPr>
            <w:tcW w:w="846" w:type="dxa"/>
            <w:vMerge/>
            <w:vAlign w:val="center"/>
          </w:tcPr>
          <w:p w14:paraId="7A29C5A6" w14:textId="77777777" w:rsidR="003808DB" w:rsidRDefault="003808DB" w:rsidP="00DF02AB">
            <w:pPr>
              <w:jc w:val="center"/>
              <w:rPr>
                <w:b/>
                <w:bCs/>
                <w:color w:val="000000"/>
                <w:sz w:val="28"/>
                <w:szCs w:val="28"/>
              </w:rPr>
            </w:pPr>
          </w:p>
        </w:tc>
        <w:tc>
          <w:tcPr>
            <w:tcW w:w="3685" w:type="dxa"/>
            <w:vMerge/>
            <w:vAlign w:val="center"/>
          </w:tcPr>
          <w:p w14:paraId="2F907734" w14:textId="77777777" w:rsidR="003808DB" w:rsidRDefault="003808DB" w:rsidP="00DF02AB">
            <w:pPr>
              <w:jc w:val="center"/>
              <w:rPr>
                <w:b/>
                <w:bCs/>
                <w:sz w:val="28"/>
                <w:szCs w:val="28"/>
              </w:rPr>
            </w:pPr>
          </w:p>
        </w:tc>
        <w:tc>
          <w:tcPr>
            <w:tcW w:w="1913" w:type="dxa"/>
            <w:vAlign w:val="center"/>
          </w:tcPr>
          <w:p w14:paraId="396D22EA" w14:textId="44EFF5AA" w:rsidR="003808DB" w:rsidRDefault="005A1D20" w:rsidP="003808DB">
            <w:pPr>
              <w:jc w:val="center"/>
              <w:rPr>
                <w:b/>
                <w:bCs/>
                <w:sz w:val="28"/>
                <w:szCs w:val="28"/>
              </w:rPr>
            </w:pPr>
            <w:r>
              <w:rPr>
                <w:b/>
                <w:bCs/>
                <w:sz w:val="28"/>
                <w:szCs w:val="28"/>
              </w:rPr>
              <w:t>Từ</w:t>
            </w:r>
          </w:p>
        </w:tc>
        <w:tc>
          <w:tcPr>
            <w:tcW w:w="1489" w:type="dxa"/>
            <w:vAlign w:val="center"/>
          </w:tcPr>
          <w:p w14:paraId="5439D025" w14:textId="390F6142" w:rsidR="003808DB" w:rsidRDefault="005A1D20" w:rsidP="003808DB">
            <w:pPr>
              <w:jc w:val="center"/>
              <w:rPr>
                <w:b/>
                <w:bCs/>
                <w:sz w:val="28"/>
                <w:szCs w:val="28"/>
              </w:rPr>
            </w:pPr>
            <w:r>
              <w:rPr>
                <w:b/>
                <w:bCs/>
                <w:sz w:val="28"/>
                <w:szCs w:val="28"/>
              </w:rPr>
              <w:t>Đến</w:t>
            </w:r>
          </w:p>
        </w:tc>
        <w:tc>
          <w:tcPr>
            <w:tcW w:w="1418" w:type="dxa"/>
            <w:vMerge/>
            <w:noWrap/>
            <w:vAlign w:val="center"/>
          </w:tcPr>
          <w:p w14:paraId="48F2F581" w14:textId="31685F13" w:rsidR="003808DB" w:rsidRDefault="003808DB" w:rsidP="00DF02AB">
            <w:pPr>
              <w:jc w:val="center"/>
              <w:rPr>
                <w:b/>
                <w:bCs/>
                <w:sz w:val="28"/>
                <w:szCs w:val="28"/>
              </w:rPr>
            </w:pPr>
          </w:p>
        </w:tc>
      </w:tr>
      <w:tr w:rsidR="00C73143" w14:paraId="675AE2E8" w14:textId="77777777" w:rsidTr="00FC5C16">
        <w:trPr>
          <w:trHeight w:val="267"/>
          <w:jc w:val="center"/>
        </w:trPr>
        <w:tc>
          <w:tcPr>
            <w:tcW w:w="846" w:type="dxa"/>
            <w:vAlign w:val="center"/>
          </w:tcPr>
          <w:p w14:paraId="09C2373F" w14:textId="783F23FB" w:rsidR="00C73143" w:rsidRPr="00E233EA" w:rsidRDefault="00C73143" w:rsidP="00C73143">
            <w:pPr>
              <w:jc w:val="center"/>
              <w:rPr>
                <w:bCs/>
                <w:i/>
                <w:color w:val="000000"/>
                <w:sz w:val="28"/>
                <w:szCs w:val="28"/>
              </w:rPr>
            </w:pPr>
            <w:r>
              <w:rPr>
                <w:bCs/>
                <w:i/>
                <w:color w:val="000000"/>
                <w:sz w:val="28"/>
                <w:szCs w:val="28"/>
              </w:rPr>
              <w:t>(</w:t>
            </w:r>
            <w:r w:rsidRPr="00E233EA">
              <w:rPr>
                <w:bCs/>
                <w:i/>
                <w:color w:val="000000"/>
                <w:sz w:val="28"/>
                <w:szCs w:val="28"/>
              </w:rPr>
              <w:t>1</w:t>
            </w:r>
            <w:r>
              <w:rPr>
                <w:bCs/>
                <w:i/>
                <w:color w:val="000000"/>
                <w:sz w:val="28"/>
                <w:szCs w:val="28"/>
              </w:rPr>
              <w:t>)</w:t>
            </w:r>
          </w:p>
        </w:tc>
        <w:tc>
          <w:tcPr>
            <w:tcW w:w="3685" w:type="dxa"/>
            <w:vAlign w:val="center"/>
          </w:tcPr>
          <w:p w14:paraId="7ACE1BFD" w14:textId="2264553B" w:rsidR="00C73143" w:rsidRPr="00E233EA" w:rsidRDefault="00C73143" w:rsidP="00C73143">
            <w:pPr>
              <w:jc w:val="center"/>
              <w:rPr>
                <w:bCs/>
                <w:i/>
                <w:sz w:val="28"/>
                <w:szCs w:val="28"/>
              </w:rPr>
            </w:pPr>
            <w:r>
              <w:rPr>
                <w:bCs/>
                <w:i/>
                <w:sz w:val="28"/>
                <w:szCs w:val="28"/>
              </w:rPr>
              <w:t>(</w:t>
            </w:r>
            <w:r w:rsidRPr="00E233EA">
              <w:rPr>
                <w:bCs/>
                <w:i/>
                <w:sz w:val="28"/>
                <w:szCs w:val="28"/>
              </w:rPr>
              <w:t>2</w:t>
            </w:r>
            <w:r>
              <w:rPr>
                <w:bCs/>
                <w:i/>
                <w:sz w:val="28"/>
                <w:szCs w:val="28"/>
              </w:rPr>
              <w:t>)</w:t>
            </w:r>
          </w:p>
        </w:tc>
        <w:tc>
          <w:tcPr>
            <w:tcW w:w="1913" w:type="dxa"/>
            <w:vAlign w:val="center"/>
          </w:tcPr>
          <w:p w14:paraId="5014AA47" w14:textId="24232E84" w:rsidR="00C73143" w:rsidRPr="00E233EA" w:rsidRDefault="00C73143" w:rsidP="00C73143">
            <w:pPr>
              <w:jc w:val="center"/>
              <w:rPr>
                <w:bCs/>
                <w:i/>
                <w:sz w:val="28"/>
                <w:szCs w:val="28"/>
              </w:rPr>
            </w:pPr>
            <w:r>
              <w:rPr>
                <w:bCs/>
                <w:i/>
                <w:sz w:val="28"/>
                <w:szCs w:val="28"/>
              </w:rPr>
              <w:t>(</w:t>
            </w:r>
            <w:r w:rsidRPr="00E233EA">
              <w:rPr>
                <w:bCs/>
                <w:i/>
                <w:sz w:val="28"/>
                <w:szCs w:val="28"/>
              </w:rPr>
              <w:t>3</w:t>
            </w:r>
            <w:r>
              <w:rPr>
                <w:bCs/>
                <w:i/>
                <w:sz w:val="28"/>
                <w:szCs w:val="28"/>
              </w:rPr>
              <w:t>)</w:t>
            </w:r>
          </w:p>
        </w:tc>
        <w:tc>
          <w:tcPr>
            <w:tcW w:w="1489" w:type="dxa"/>
            <w:vAlign w:val="center"/>
          </w:tcPr>
          <w:p w14:paraId="43D538E3" w14:textId="74CC4318" w:rsidR="00C73143" w:rsidRPr="00E233EA" w:rsidRDefault="00C73143" w:rsidP="00C73143">
            <w:pPr>
              <w:jc w:val="center"/>
              <w:rPr>
                <w:bCs/>
                <w:i/>
                <w:sz w:val="28"/>
                <w:szCs w:val="28"/>
              </w:rPr>
            </w:pPr>
            <w:r>
              <w:rPr>
                <w:bCs/>
                <w:i/>
                <w:sz w:val="28"/>
                <w:szCs w:val="28"/>
              </w:rPr>
              <w:t>(</w:t>
            </w:r>
            <w:r w:rsidRPr="00E233EA">
              <w:rPr>
                <w:bCs/>
                <w:i/>
                <w:sz w:val="28"/>
                <w:szCs w:val="28"/>
              </w:rPr>
              <w:t>4</w:t>
            </w:r>
            <w:r>
              <w:rPr>
                <w:bCs/>
                <w:i/>
                <w:sz w:val="28"/>
                <w:szCs w:val="28"/>
              </w:rPr>
              <w:t>)</w:t>
            </w:r>
          </w:p>
        </w:tc>
        <w:tc>
          <w:tcPr>
            <w:tcW w:w="1418" w:type="dxa"/>
            <w:noWrap/>
            <w:vAlign w:val="center"/>
          </w:tcPr>
          <w:p w14:paraId="65F44729" w14:textId="626327BA" w:rsidR="00C73143" w:rsidRPr="00E233EA" w:rsidRDefault="00C73143" w:rsidP="00C73143">
            <w:pPr>
              <w:jc w:val="center"/>
              <w:rPr>
                <w:bCs/>
                <w:i/>
                <w:sz w:val="28"/>
                <w:szCs w:val="28"/>
              </w:rPr>
            </w:pPr>
            <w:r>
              <w:rPr>
                <w:bCs/>
                <w:i/>
                <w:sz w:val="28"/>
                <w:szCs w:val="28"/>
              </w:rPr>
              <w:t>(</w:t>
            </w:r>
            <w:r w:rsidRPr="00E233EA">
              <w:rPr>
                <w:bCs/>
                <w:i/>
                <w:sz w:val="28"/>
                <w:szCs w:val="28"/>
              </w:rPr>
              <w:t>5</w:t>
            </w:r>
            <w:r>
              <w:rPr>
                <w:bCs/>
                <w:i/>
                <w:sz w:val="28"/>
                <w:szCs w:val="28"/>
              </w:rPr>
              <w:t>)</w:t>
            </w:r>
          </w:p>
        </w:tc>
      </w:tr>
      <w:tr w:rsidR="00C73143" w14:paraId="7091D047" w14:textId="77777777" w:rsidTr="00FC5C16">
        <w:trPr>
          <w:trHeight w:val="356"/>
          <w:jc w:val="center"/>
        </w:trPr>
        <w:tc>
          <w:tcPr>
            <w:tcW w:w="846" w:type="dxa"/>
            <w:vAlign w:val="center"/>
          </w:tcPr>
          <w:p w14:paraId="5FD3A221" w14:textId="77777777" w:rsidR="00C73143" w:rsidRDefault="00C73143" w:rsidP="00C73143">
            <w:pPr>
              <w:jc w:val="center"/>
              <w:rPr>
                <w:b/>
                <w:bCs/>
                <w:color w:val="000000"/>
                <w:sz w:val="28"/>
                <w:szCs w:val="28"/>
              </w:rPr>
            </w:pPr>
          </w:p>
        </w:tc>
        <w:tc>
          <w:tcPr>
            <w:tcW w:w="8505" w:type="dxa"/>
            <w:gridSpan w:val="4"/>
            <w:vAlign w:val="center"/>
          </w:tcPr>
          <w:p w14:paraId="54FFB363" w14:textId="02D56691" w:rsidR="00C73143" w:rsidRDefault="003453BD" w:rsidP="00C73143">
            <w:pPr>
              <w:rPr>
                <w:b/>
                <w:bCs/>
                <w:sz w:val="28"/>
                <w:szCs w:val="28"/>
              </w:rPr>
            </w:pPr>
            <w:r>
              <w:rPr>
                <w:b/>
                <w:bCs/>
                <w:sz w:val="28"/>
                <w:szCs w:val="28"/>
              </w:rPr>
              <w:t>Phường Thới An Đông và p</w:t>
            </w:r>
            <w:r w:rsidR="00C73143">
              <w:rPr>
                <w:b/>
                <w:bCs/>
                <w:sz w:val="28"/>
                <w:szCs w:val="28"/>
              </w:rPr>
              <w:t>hường Long Tuyền</w:t>
            </w:r>
          </w:p>
        </w:tc>
      </w:tr>
      <w:tr w:rsidR="00C73143" w14:paraId="204A7004" w14:textId="77777777" w:rsidTr="00FC5C16">
        <w:trPr>
          <w:trHeight w:val="356"/>
          <w:jc w:val="center"/>
        </w:trPr>
        <w:tc>
          <w:tcPr>
            <w:tcW w:w="846" w:type="dxa"/>
            <w:vAlign w:val="center"/>
          </w:tcPr>
          <w:p w14:paraId="3181AFA7" w14:textId="77777777" w:rsidR="00C73143" w:rsidRDefault="00C73143" w:rsidP="00C73143">
            <w:pPr>
              <w:jc w:val="center"/>
              <w:rPr>
                <w:b/>
                <w:bCs/>
                <w:color w:val="000000"/>
                <w:sz w:val="28"/>
                <w:szCs w:val="28"/>
              </w:rPr>
            </w:pPr>
          </w:p>
        </w:tc>
        <w:tc>
          <w:tcPr>
            <w:tcW w:w="8505" w:type="dxa"/>
            <w:gridSpan w:val="4"/>
            <w:vAlign w:val="center"/>
          </w:tcPr>
          <w:p w14:paraId="1AA3FDC0" w14:textId="74E244ED" w:rsidR="00C73143" w:rsidRDefault="00C73143" w:rsidP="00C73143">
            <w:pPr>
              <w:rPr>
                <w:b/>
                <w:bCs/>
                <w:sz w:val="28"/>
                <w:szCs w:val="28"/>
              </w:rPr>
            </w:pPr>
            <w:r>
              <w:rPr>
                <w:b/>
                <w:bCs/>
                <w:sz w:val="28"/>
                <w:szCs w:val="28"/>
              </w:rPr>
              <w:t xml:space="preserve">b) Đất ở đô thị thuộc các </w:t>
            </w:r>
            <w:r w:rsidR="001B2371">
              <w:rPr>
                <w:b/>
                <w:bCs/>
                <w:sz w:val="28"/>
                <w:szCs w:val="28"/>
              </w:rPr>
              <w:t>hẻm vị trí 2</w:t>
            </w:r>
          </w:p>
        </w:tc>
      </w:tr>
      <w:tr w:rsidR="00C73143" w14:paraId="5FD2F6D5" w14:textId="77777777" w:rsidTr="003808DB">
        <w:trPr>
          <w:trHeight w:val="394"/>
          <w:jc w:val="center"/>
        </w:trPr>
        <w:tc>
          <w:tcPr>
            <w:tcW w:w="846" w:type="dxa"/>
            <w:vMerge w:val="restart"/>
            <w:vAlign w:val="center"/>
            <w:hideMark/>
          </w:tcPr>
          <w:p w14:paraId="1703C9B4" w14:textId="39DE1797" w:rsidR="00C73143" w:rsidRDefault="00C73143" w:rsidP="00C73143">
            <w:pPr>
              <w:jc w:val="center"/>
              <w:rPr>
                <w:color w:val="000000"/>
                <w:sz w:val="28"/>
                <w:szCs w:val="28"/>
              </w:rPr>
            </w:pPr>
            <w:r>
              <w:rPr>
                <w:color w:val="000000"/>
                <w:sz w:val="28"/>
                <w:szCs w:val="28"/>
              </w:rPr>
              <w:t>114</w:t>
            </w:r>
          </w:p>
        </w:tc>
        <w:tc>
          <w:tcPr>
            <w:tcW w:w="3685" w:type="dxa"/>
            <w:vMerge w:val="restart"/>
            <w:vAlign w:val="center"/>
            <w:hideMark/>
          </w:tcPr>
          <w:p w14:paraId="075DCA39" w14:textId="77777777" w:rsidR="00C73143" w:rsidRDefault="00C73143" w:rsidP="00B04FC0">
            <w:pPr>
              <w:jc w:val="both"/>
              <w:rPr>
                <w:sz w:val="28"/>
                <w:szCs w:val="28"/>
              </w:rPr>
            </w:pPr>
            <w:r>
              <w:rPr>
                <w:sz w:val="28"/>
                <w:szCs w:val="28"/>
              </w:rPr>
              <w:t>Khu Tái định cư Bình Thủy (khu 1)</w:t>
            </w:r>
          </w:p>
        </w:tc>
        <w:tc>
          <w:tcPr>
            <w:tcW w:w="3402" w:type="dxa"/>
            <w:gridSpan w:val="2"/>
            <w:vAlign w:val="center"/>
            <w:hideMark/>
          </w:tcPr>
          <w:p w14:paraId="3423994A" w14:textId="77777777" w:rsidR="00C73143" w:rsidRDefault="00C73143" w:rsidP="00C73143">
            <w:pPr>
              <w:rPr>
                <w:sz w:val="28"/>
                <w:szCs w:val="28"/>
              </w:rPr>
            </w:pPr>
            <w:r>
              <w:rPr>
                <w:sz w:val="28"/>
                <w:szCs w:val="28"/>
              </w:rPr>
              <w:t>Đường trục chính trên 10m</w:t>
            </w:r>
          </w:p>
        </w:tc>
        <w:tc>
          <w:tcPr>
            <w:tcW w:w="1418" w:type="dxa"/>
            <w:vAlign w:val="center"/>
            <w:hideMark/>
          </w:tcPr>
          <w:p w14:paraId="54BC88A5" w14:textId="7A623DAF" w:rsidR="00C73143" w:rsidRDefault="00C73143" w:rsidP="00C73143">
            <w:pPr>
              <w:jc w:val="right"/>
              <w:rPr>
                <w:sz w:val="28"/>
                <w:szCs w:val="28"/>
              </w:rPr>
            </w:pPr>
            <w:r>
              <w:rPr>
                <w:sz w:val="28"/>
                <w:szCs w:val="28"/>
              </w:rPr>
              <w:t>16.200</w:t>
            </w:r>
            <w:r w:rsidR="00B50CC1">
              <w:rPr>
                <w:sz w:val="28"/>
                <w:szCs w:val="28"/>
              </w:rPr>
              <w:t>.000</w:t>
            </w:r>
          </w:p>
        </w:tc>
      </w:tr>
      <w:tr w:rsidR="00C73143" w14:paraId="4428AD56" w14:textId="77777777" w:rsidTr="003808DB">
        <w:trPr>
          <w:trHeight w:val="394"/>
          <w:jc w:val="center"/>
        </w:trPr>
        <w:tc>
          <w:tcPr>
            <w:tcW w:w="846" w:type="dxa"/>
            <w:vMerge/>
            <w:vAlign w:val="center"/>
          </w:tcPr>
          <w:p w14:paraId="3B5441DD" w14:textId="77777777" w:rsidR="00C73143" w:rsidRDefault="00C73143" w:rsidP="00C73143">
            <w:pPr>
              <w:jc w:val="center"/>
              <w:rPr>
                <w:color w:val="000000"/>
                <w:sz w:val="28"/>
                <w:szCs w:val="28"/>
              </w:rPr>
            </w:pPr>
          </w:p>
        </w:tc>
        <w:tc>
          <w:tcPr>
            <w:tcW w:w="3685" w:type="dxa"/>
            <w:vMerge/>
            <w:vAlign w:val="center"/>
          </w:tcPr>
          <w:p w14:paraId="2A6F981F" w14:textId="77777777" w:rsidR="00C73143" w:rsidRDefault="00C73143" w:rsidP="00C73143">
            <w:pPr>
              <w:rPr>
                <w:sz w:val="28"/>
                <w:szCs w:val="28"/>
              </w:rPr>
            </w:pPr>
          </w:p>
        </w:tc>
        <w:tc>
          <w:tcPr>
            <w:tcW w:w="3402" w:type="dxa"/>
            <w:gridSpan w:val="2"/>
            <w:vAlign w:val="center"/>
          </w:tcPr>
          <w:p w14:paraId="162BB920" w14:textId="46A0250F" w:rsidR="00C73143" w:rsidRDefault="00C73143" w:rsidP="00C73143">
            <w:pPr>
              <w:rPr>
                <w:sz w:val="28"/>
                <w:szCs w:val="28"/>
              </w:rPr>
            </w:pPr>
            <w:r>
              <w:rPr>
                <w:sz w:val="28"/>
                <w:szCs w:val="28"/>
              </w:rPr>
              <w:t>Đường trục phụ dưới 10m</w:t>
            </w:r>
          </w:p>
        </w:tc>
        <w:tc>
          <w:tcPr>
            <w:tcW w:w="1418" w:type="dxa"/>
            <w:vAlign w:val="center"/>
          </w:tcPr>
          <w:p w14:paraId="2669CEA1" w14:textId="25E55881" w:rsidR="00C73143" w:rsidRDefault="00C73143" w:rsidP="00C73143">
            <w:pPr>
              <w:jc w:val="right"/>
              <w:rPr>
                <w:sz w:val="28"/>
                <w:szCs w:val="28"/>
              </w:rPr>
            </w:pPr>
            <w:r>
              <w:rPr>
                <w:sz w:val="28"/>
                <w:szCs w:val="28"/>
              </w:rPr>
              <w:t>14.000</w:t>
            </w:r>
            <w:r w:rsidR="00B50CC1">
              <w:rPr>
                <w:sz w:val="28"/>
                <w:szCs w:val="28"/>
              </w:rPr>
              <w:t>.000</w:t>
            </w:r>
          </w:p>
        </w:tc>
      </w:tr>
    </w:tbl>
    <w:p w14:paraId="2FBDF9AB" w14:textId="77777777" w:rsidR="003808DB" w:rsidRDefault="003808DB" w:rsidP="009F1568">
      <w:pPr>
        <w:rPr>
          <w:b/>
        </w:rPr>
      </w:pPr>
    </w:p>
    <w:p w14:paraId="678E9495" w14:textId="743A90D2" w:rsidR="00BF2349" w:rsidRDefault="009F1568" w:rsidP="003808DB">
      <w:pPr>
        <w:ind w:firstLine="720"/>
        <w:rPr>
          <w:sz w:val="28"/>
          <w:szCs w:val="28"/>
        </w:rPr>
      </w:pPr>
      <w:r w:rsidRPr="003808DB">
        <w:rPr>
          <w:sz w:val="28"/>
          <w:szCs w:val="28"/>
        </w:rPr>
        <w:t>Đối với các vị trí nền tiếp giáp 02 mặt tiền</w:t>
      </w:r>
      <w:r w:rsidR="003808DB" w:rsidRPr="003808DB">
        <w:rPr>
          <w:sz w:val="28"/>
          <w:szCs w:val="28"/>
        </w:rPr>
        <w:t xml:space="preserve"> (nền góc)</w:t>
      </w:r>
      <w:r w:rsidRPr="003808DB">
        <w:rPr>
          <w:sz w:val="28"/>
          <w:szCs w:val="28"/>
        </w:rPr>
        <w:t xml:space="preserve"> thì mức giá cao hơn </w:t>
      </w:r>
      <w:r w:rsidR="003808DB" w:rsidRPr="003808DB">
        <w:rPr>
          <w:sz w:val="28"/>
          <w:szCs w:val="28"/>
        </w:rPr>
        <w:t>20% so với mức giá nêu trên.</w:t>
      </w:r>
      <w:r w:rsidRPr="003808DB">
        <w:rPr>
          <w:sz w:val="28"/>
          <w:szCs w:val="28"/>
        </w:rPr>
        <w:t xml:space="preserve"> </w:t>
      </w:r>
    </w:p>
    <w:p w14:paraId="05D2C007" w14:textId="77777777" w:rsidR="00BF2349" w:rsidRDefault="00BF2349">
      <w:pPr>
        <w:rPr>
          <w:sz w:val="28"/>
          <w:szCs w:val="28"/>
        </w:rPr>
      </w:pPr>
      <w:r>
        <w:rPr>
          <w:sz w:val="28"/>
          <w:szCs w:val="28"/>
        </w:rPr>
        <w:br w:type="page"/>
      </w:r>
    </w:p>
    <w:p w14:paraId="011D8A37" w14:textId="6B2BDC17" w:rsidR="00BF2349" w:rsidRPr="00DF02AB" w:rsidRDefault="006E54F9" w:rsidP="00BF2349">
      <w:pPr>
        <w:spacing w:after="120"/>
        <w:jc w:val="center"/>
        <w:rPr>
          <w:b/>
          <w:sz w:val="28"/>
          <w:szCs w:val="28"/>
        </w:rPr>
      </w:pPr>
      <w:r>
        <w:rPr>
          <w:b/>
          <w:sz w:val="28"/>
          <w:szCs w:val="28"/>
        </w:rPr>
        <w:lastRenderedPageBreak/>
        <w:t xml:space="preserve">Phụ lục </w:t>
      </w:r>
      <w:r w:rsidR="00BF2349">
        <w:rPr>
          <w:b/>
          <w:sz w:val="28"/>
          <w:szCs w:val="28"/>
        </w:rPr>
        <w:t>II</w:t>
      </w:r>
    </w:p>
    <w:p w14:paraId="06D6CB4C" w14:textId="77777777" w:rsidR="00FC5C16" w:rsidRDefault="00BF2349" w:rsidP="00FC5C16">
      <w:pPr>
        <w:jc w:val="center"/>
        <w:rPr>
          <w:b/>
          <w:sz w:val="28"/>
          <w:szCs w:val="28"/>
        </w:rPr>
      </w:pPr>
      <w:r>
        <w:rPr>
          <w:b/>
          <w:sz w:val="28"/>
          <w:szCs w:val="28"/>
        </w:rPr>
        <w:t xml:space="preserve">SỬA ĐỔI, BỔ SUNG MỘT SỐ NỘI DUNG CỦA PHỤ LỤC III.3 </w:t>
      </w:r>
    </w:p>
    <w:p w14:paraId="686E4ABC" w14:textId="7941DAF4" w:rsidR="00BF2349" w:rsidRPr="00F2275B" w:rsidRDefault="00BF2349" w:rsidP="00FC5C16">
      <w:pPr>
        <w:jc w:val="center"/>
        <w:rPr>
          <w:b/>
          <w:sz w:val="28"/>
          <w:szCs w:val="28"/>
        </w:rPr>
      </w:pPr>
      <w:r>
        <w:rPr>
          <w:b/>
          <w:sz w:val="28"/>
          <w:szCs w:val="28"/>
        </w:rPr>
        <w:t xml:space="preserve">BAN HÀNH KÈM THEO QUYẾT ĐỊNH SỐ </w:t>
      </w:r>
      <w:r w:rsidRPr="00DF02AB">
        <w:rPr>
          <w:b/>
          <w:sz w:val="28"/>
          <w:szCs w:val="28"/>
        </w:rPr>
        <w:t xml:space="preserve">19/2019/QĐ-UBND </w:t>
      </w:r>
    </w:p>
    <w:p w14:paraId="6A360C2D" w14:textId="2EEF3C58" w:rsidR="00BF2349" w:rsidRDefault="00BF2349" w:rsidP="00BF2349">
      <w:pPr>
        <w:spacing w:before="120"/>
        <w:jc w:val="center"/>
        <w:rPr>
          <w:b/>
          <w:bCs/>
          <w:sz w:val="28"/>
          <w:szCs w:val="28"/>
        </w:rPr>
      </w:pPr>
      <w:r>
        <w:rPr>
          <w:b/>
          <w:bCs/>
          <w:sz w:val="28"/>
          <w:szCs w:val="28"/>
        </w:rPr>
        <w:t>BẢNG GIÁ ĐẤT Ở TẠI ĐÔ THỊ QUẬN CÁI RĂNG (CŨ)</w:t>
      </w:r>
    </w:p>
    <w:p w14:paraId="19F39CC4" w14:textId="669F30E1" w:rsidR="00BF2349" w:rsidRDefault="00BF2349" w:rsidP="000F646F">
      <w:pPr>
        <w:jc w:val="center"/>
        <w:rPr>
          <w:i/>
          <w:sz w:val="28"/>
          <w:szCs w:val="28"/>
        </w:rPr>
      </w:pPr>
      <w:r w:rsidRPr="00DF02AB">
        <w:rPr>
          <w:i/>
          <w:sz w:val="28"/>
          <w:szCs w:val="28"/>
        </w:rPr>
        <w:t>(Ban hành kèm theo Quyết định số</w:t>
      </w:r>
      <w:r w:rsidR="00283147">
        <w:rPr>
          <w:i/>
          <w:sz w:val="28"/>
          <w:szCs w:val="28"/>
        </w:rPr>
        <w:t xml:space="preserve"> 59</w:t>
      </w:r>
      <w:r w:rsidR="000F646F">
        <w:rPr>
          <w:i/>
          <w:sz w:val="28"/>
          <w:szCs w:val="28"/>
        </w:rPr>
        <w:t>/2025/QĐ-UBND</w:t>
      </w:r>
      <w:r w:rsidRPr="00DF02AB">
        <w:rPr>
          <w:i/>
          <w:sz w:val="28"/>
          <w:szCs w:val="28"/>
        </w:rPr>
        <w:t>)</w:t>
      </w:r>
    </w:p>
    <w:p w14:paraId="31D1CDD1" w14:textId="77777777" w:rsidR="00BF2349" w:rsidRDefault="00BF2349" w:rsidP="00BF2349">
      <w:pPr>
        <w:rPr>
          <w:i/>
          <w:sz w:val="28"/>
          <w:szCs w:val="28"/>
        </w:rPr>
      </w:pPr>
      <w:r>
        <w:rPr>
          <w:i/>
          <w:sz w:val="28"/>
          <w:szCs w:val="28"/>
        </w:rPr>
        <w:t xml:space="preserve"> </w:t>
      </w:r>
    </w:p>
    <w:p w14:paraId="58D190C2" w14:textId="400B59BE" w:rsidR="00BF2349" w:rsidRDefault="005A1D20" w:rsidP="00BF2349">
      <w:pPr>
        <w:jc w:val="right"/>
        <w:rPr>
          <w:bCs/>
          <w:i/>
          <w:sz w:val="28"/>
          <w:szCs w:val="28"/>
        </w:rPr>
      </w:pPr>
      <w:r>
        <w:rPr>
          <w:bCs/>
          <w:i/>
          <w:sz w:val="28"/>
          <w:szCs w:val="28"/>
        </w:rPr>
        <w:t>Đơn vị tính:</w:t>
      </w:r>
      <w:r w:rsidR="00BF2349">
        <w:rPr>
          <w:bCs/>
          <w:i/>
          <w:sz w:val="28"/>
          <w:szCs w:val="28"/>
        </w:rPr>
        <w:t xml:space="preserve"> </w:t>
      </w:r>
      <w:r w:rsidR="000F646F">
        <w:rPr>
          <w:bCs/>
          <w:i/>
          <w:sz w:val="28"/>
          <w:szCs w:val="28"/>
        </w:rPr>
        <w:t>Đ</w:t>
      </w:r>
      <w:r w:rsidR="00BF2349">
        <w:rPr>
          <w:bCs/>
          <w:i/>
          <w:sz w:val="28"/>
          <w:szCs w:val="28"/>
        </w:rPr>
        <w:t>ồng/m</w:t>
      </w:r>
      <w:r w:rsidR="00BF2349">
        <w:rPr>
          <w:bCs/>
          <w:i/>
          <w:sz w:val="28"/>
          <w:szCs w:val="28"/>
          <w:vertAlign w:val="superscript"/>
        </w:rPr>
        <w:t>2</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653"/>
        <w:gridCol w:w="1898"/>
        <w:gridCol w:w="1480"/>
        <w:gridCol w:w="1476"/>
      </w:tblGrid>
      <w:tr w:rsidR="005A1D20" w14:paraId="5EE6619F" w14:textId="77777777" w:rsidTr="005A1D20">
        <w:trPr>
          <w:trHeight w:val="699"/>
          <w:jc w:val="center"/>
        </w:trPr>
        <w:tc>
          <w:tcPr>
            <w:tcW w:w="846" w:type="dxa"/>
            <w:vMerge w:val="restart"/>
            <w:vAlign w:val="center"/>
            <w:hideMark/>
          </w:tcPr>
          <w:p w14:paraId="7AAB4767" w14:textId="1337201A" w:rsidR="005A1D20" w:rsidRDefault="005A1D20" w:rsidP="005A1D20">
            <w:pPr>
              <w:jc w:val="center"/>
              <w:rPr>
                <w:b/>
                <w:bCs/>
                <w:color w:val="000000"/>
                <w:sz w:val="28"/>
                <w:szCs w:val="28"/>
              </w:rPr>
            </w:pPr>
            <w:r>
              <w:rPr>
                <w:b/>
                <w:bCs/>
                <w:color w:val="000000"/>
                <w:sz w:val="28"/>
                <w:szCs w:val="28"/>
              </w:rPr>
              <w:t>Stt</w:t>
            </w:r>
          </w:p>
        </w:tc>
        <w:tc>
          <w:tcPr>
            <w:tcW w:w="3685" w:type="dxa"/>
            <w:vMerge w:val="restart"/>
            <w:vAlign w:val="center"/>
            <w:hideMark/>
          </w:tcPr>
          <w:p w14:paraId="17DF2DF6" w14:textId="517C58F3" w:rsidR="005A1D20" w:rsidRDefault="0033014E" w:rsidP="005A1D20">
            <w:pPr>
              <w:jc w:val="center"/>
              <w:rPr>
                <w:b/>
                <w:bCs/>
                <w:sz w:val="28"/>
                <w:szCs w:val="28"/>
              </w:rPr>
            </w:pPr>
            <w:r>
              <w:rPr>
                <w:b/>
                <w:bCs/>
                <w:sz w:val="28"/>
                <w:szCs w:val="28"/>
              </w:rPr>
              <w:t>Tên k</w:t>
            </w:r>
            <w:r w:rsidR="005A1D20">
              <w:rPr>
                <w:b/>
                <w:bCs/>
                <w:sz w:val="28"/>
                <w:szCs w:val="28"/>
              </w:rPr>
              <w:t>hu tái định cư</w:t>
            </w:r>
          </w:p>
        </w:tc>
        <w:tc>
          <w:tcPr>
            <w:tcW w:w="3402" w:type="dxa"/>
            <w:gridSpan w:val="2"/>
            <w:vAlign w:val="center"/>
            <w:hideMark/>
          </w:tcPr>
          <w:p w14:paraId="67F2ED70" w14:textId="27359E42" w:rsidR="005A1D20" w:rsidRDefault="005A1D20" w:rsidP="005A1D20">
            <w:pPr>
              <w:jc w:val="center"/>
              <w:rPr>
                <w:b/>
                <w:bCs/>
                <w:sz w:val="28"/>
                <w:szCs w:val="28"/>
              </w:rPr>
            </w:pPr>
            <w:r>
              <w:rPr>
                <w:b/>
                <w:bCs/>
                <w:sz w:val="28"/>
                <w:szCs w:val="28"/>
              </w:rPr>
              <w:t>Đoạn đường</w:t>
            </w:r>
          </w:p>
        </w:tc>
        <w:tc>
          <w:tcPr>
            <w:tcW w:w="1418" w:type="dxa"/>
            <w:vMerge w:val="restart"/>
            <w:noWrap/>
            <w:vAlign w:val="center"/>
            <w:hideMark/>
          </w:tcPr>
          <w:p w14:paraId="1FF396A1" w14:textId="5B534385" w:rsidR="005A1D20" w:rsidRDefault="005A1D20" w:rsidP="005A1D20">
            <w:pPr>
              <w:jc w:val="center"/>
              <w:rPr>
                <w:b/>
                <w:bCs/>
                <w:sz w:val="28"/>
                <w:szCs w:val="28"/>
              </w:rPr>
            </w:pPr>
            <w:r>
              <w:rPr>
                <w:b/>
                <w:bCs/>
                <w:sz w:val="28"/>
                <w:szCs w:val="28"/>
              </w:rPr>
              <w:t>Giá đất</w:t>
            </w:r>
          </w:p>
        </w:tc>
      </w:tr>
      <w:tr w:rsidR="005A1D20" w14:paraId="782D99A5" w14:textId="77777777" w:rsidTr="005A1D20">
        <w:trPr>
          <w:trHeight w:val="652"/>
          <w:jc w:val="center"/>
        </w:trPr>
        <w:tc>
          <w:tcPr>
            <w:tcW w:w="846" w:type="dxa"/>
            <w:vMerge/>
            <w:vAlign w:val="center"/>
          </w:tcPr>
          <w:p w14:paraId="473C0760" w14:textId="77777777" w:rsidR="005A1D20" w:rsidRDefault="005A1D20" w:rsidP="005A1D20">
            <w:pPr>
              <w:jc w:val="center"/>
              <w:rPr>
                <w:b/>
                <w:bCs/>
                <w:color w:val="000000"/>
                <w:sz w:val="28"/>
                <w:szCs w:val="28"/>
              </w:rPr>
            </w:pPr>
          </w:p>
        </w:tc>
        <w:tc>
          <w:tcPr>
            <w:tcW w:w="3685" w:type="dxa"/>
            <w:vMerge/>
            <w:vAlign w:val="center"/>
          </w:tcPr>
          <w:p w14:paraId="64F3B5F4" w14:textId="77777777" w:rsidR="005A1D20" w:rsidRDefault="005A1D20" w:rsidP="005A1D20">
            <w:pPr>
              <w:jc w:val="center"/>
              <w:rPr>
                <w:b/>
                <w:bCs/>
                <w:sz w:val="28"/>
                <w:szCs w:val="28"/>
              </w:rPr>
            </w:pPr>
          </w:p>
        </w:tc>
        <w:tc>
          <w:tcPr>
            <w:tcW w:w="1913" w:type="dxa"/>
            <w:vAlign w:val="center"/>
          </w:tcPr>
          <w:p w14:paraId="749847CD" w14:textId="25903451" w:rsidR="005A1D20" w:rsidRDefault="005A1D20" w:rsidP="005A1D20">
            <w:pPr>
              <w:jc w:val="center"/>
              <w:rPr>
                <w:b/>
                <w:bCs/>
                <w:sz w:val="28"/>
                <w:szCs w:val="28"/>
              </w:rPr>
            </w:pPr>
            <w:r>
              <w:rPr>
                <w:b/>
                <w:bCs/>
                <w:sz w:val="28"/>
                <w:szCs w:val="28"/>
              </w:rPr>
              <w:t>Từ</w:t>
            </w:r>
          </w:p>
        </w:tc>
        <w:tc>
          <w:tcPr>
            <w:tcW w:w="1489" w:type="dxa"/>
            <w:vAlign w:val="center"/>
          </w:tcPr>
          <w:p w14:paraId="11076E79" w14:textId="6564CCC4" w:rsidR="005A1D20" w:rsidRDefault="005A1D20" w:rsidP="005A1D20">
            <w:pPr>
              <w:jc w:val="center"/>
              <w:rPr>
                <w:b/>
                <w:bCs/>
                <w:sz w:val="28"/>
                <w:szCs w:val="28"/>
              </w:rPr>
            </w:pPr>
            <w:r>
              <w:rPr>
                <w:b/>
                <w:bCs/>
                <w:sz w:val="28"/>
                <w:szCs w:val="28"/>
              </w:rPr>
              <w:t>Đến</w:t>
            </w:r>
          </w:p>
        </w:tc>
        <w:tc>
          <w:tcPr>
            <w:tcW w:w="1418" w:type="dxa"/>
            <w:vMerge/>
            <w:noWrap/>
            <w:vAlign w:val="center"/>
          </w:tcPr>
          <w:p w14:paraId="6525DA1E" w14:textId="77777777" w:rsidR="005A1D20" w:rsidRDefault="005A1D20" w:rsidP="005A1D20">
            <w:pPr>
              <w:jc w:val="center"/>
              <w:rPr>
                <w:b/>
                <w:bCs/>
                <w:sz w:val="28"/>
                <w:szCs w:val="28"/>
              </w:rPr>
            </w:pPr>
          </w:p>
        </w:tc>
      </w:tr>
      <w:tr w:rsidR="005A1D20" w:rsidRPr="00E233EA" w14:paraId="292645FD" w14:textId="77777777" w:rsidTr="00FC5C16">
        <w:trPr>
          <w:trHeight w:val="267"/>
          <w:jc w:val="center"/>
        </w:trPr>
        <w:tc>
          <w:tcPr>
            <w:tcW w:w="846" w:type="dxa"/>
            <w:vAlign w:val="center"/>
          </w:tcPr>
          <w:p w14:paraId="7BC674B4" w14:textId="6951FA4D" w:rsidR="005A1D20" w:rsidRPr="00E233EA" w:rsidRDefault="005A1D20" w:rsidP="005A1D20">
            <w:pPr>
              <w:jc w:val="center"/>
              <w:rPr>
                <w:bCs/>
                <w:i/>
                <w:color w:val="000000"/>
                <w:sz w:val="28"/>
                <w:szCs w:val="28"/>
              </w:rPr>
            </w:pPr>
            <w:r>
              <w:rPr>
                <w:bCs/>
                <w:i/>
                <w:color w:val="000000"/>
                <w:sz w:val="28"/>
                <w:szCs w:val="28"/>
              </w:rPr>
              <w:t>(</w:t>
            </w:r>
            <w:r w:rsidRPr="00E233EA">
              <w:rPr>
                <w:bCs/>
                <w:i/>
                <w:color w:val="000000"/>
                <w:sz w:val="28"/>
                <w:szCs w:val="28"/>
              </w:rPr>
              <w:t>1</w:t>
            </w:r>
            <w:r>
              <w:rPr>
                <w:bCs/>
                <w:i/>
                <w:color w:val="000000"/>
                <w:sz w:val="28"/>
                <w:szCs w:val="28"/>
              </w:rPr>
              <w:t>)</w:t>
            </w:r>
          </w:p>
        </w:tc>
        <w:tc>
          <w:tcPr>
            <w:tcW w:w="3685" w:type="dxa"/>
            <w:vAlign w:val="center"/>
          </w:tcPr>
          <w:p w14:paraId="07782A2F" w14:textId="4F305828" w:rsidR="005A1D20" w:rsidRPr="00E233EA" w:rsidRDefault="005A1D20" w:rsidP="005A1D20">
            <w:pPr>
              <w:jc w:val="center"/>
              <w:rPr>
                <w:bCs/>
                <w:i/>
                <w:sz w:val="28"/>
                <w:szCs w:val="28"/>
              </w:rPr>
            </w:pPr>
            <w:r>
              <w:rPr>
                <w:bCs/>
                <w:i/>
                <w:sz w:val="28"/>
                <w:szCs w:val="28"/>
              </w:rPr>
              <w:t>(</w:t>
            </w:r>
            <w:r w:rsidRPr="00E233EA">
              <w:rPr>
                <w:bCs/>
                <w:i/>
                <w:sz w:val="28"/>
                <w:szCs w:val="28"/>
              </w:rPr>
              <w:t>2</w:t>
            </w:r>
            <w:r>
              <w:rPr>
                <w:bCs/>
                <w:i/>
                <w:sz w:val="28"/>
                <w:szCs w:val="28"/>
              </w:rPr>
              <w:t>)</w:t>
            </w:r>
          </w:p>
        </w:tc>
        <w:tc>
          <w:tcPr>
            <w:tcW w:w="1913" w:type="dxa"/>
            <w:vAlign w:val="center"/>
          </w:tcPr>
          <w:p w14:paraId="27F70C3E" w14:textId="42978231" w:rsidR="005A1D20" w:rsidRPr="00E233EA" w:rsidRDefault="005A1D20" w:rsidP="005A1D20">
            <w:pPr>
              <w:jc w:val="center"/>
              <w:rPr>
                <w:bCs/>
                <w:i/>
                <w:sz w:val="28"/>
                <w:szCs w:val="28"/>
              </w:rPr>
            </w:pPr>
            <w:r>
              <w:rPr>
                <w:bCs/>
                <w:i/>
                <w:sz w:val="28"/>
                <w:szCs w:val="28"/>
              </w:rPr>
              <w:t>(</w:t>
            </w:r>
            <w:r w:rsidRPr="00E233EA">
              <w:rPr>
                <w:bCs/>
                <w:i/>
                <w:sz w:val="28"/>
                <w:szCs w:val="28"/>
              </w:rPr>
              <w:t>3</w:t>
            </w:r>
            <w:r>
              <w:rPr>
                <w:bCs/>
                <w:i/>
                <w:sz w:val="28"/>
                <w:szCs w:val="28"/>
              </w:rPr>
              <w:t>)</w:t>
            </w:r>
          </w:p>
        </w:tc>
        <w:tc>
          <w:tcPr>
            <w:tcW w:w="1489" w:type="dxa"/>
            <w:vAlign w:val="center"/>
          </w:tcPr>
          <w:p w14:paraId="4B9D5EB8" w14:textId="1484CF2C" w:rsidR="005A1D20" w:rsidRPr="00E233EA" w:rsidRDefault="005A1D20" w:rsidP="005A1D20">
            <w:pPr>
              <w:jc w:val="center"/>
              <w:rPr>
                <w:bCs/>
                <w:i/>
                <w:sz w:val="28"/>
                <w:szCs w:val="28"/>
              </w:rPr>
            </w:pPr>
            <w:r>
              <w:rPr>
                <w:bCs/>
                <w:i/>
                <w:sz w:val="28"/>
                <w:szCs w:val="28"/>
              </w:rPr>
              <w:t>(</w:t>
            </w:r>
            <w:r w:rsidRPr="00E233EA">
              <w:rPr>
                <w:bCs/>
                <w:i/>
                <w:sz w:val="28"/>
                <w:szCs w:val="28"/>
              </w:rPr>
              <w:t>4</w:t>
            </w:r>
            <w:r>
              <w:rPr>
                <w:bCs/>
                <w:i/>
                <w:sz w:val="28"/>
                <w:szCs w:val="28"/>
              </w:rPr>
              <w:t>)</w:t>
            </w:r>
          </w:p>
        </w:tc>
        <w:tc>
          <w:tcPr>
            <w:tcW w:w="1418" w:type="dxa"/>
            <w:noWrap/>
            <w:vAlign w:val="center"/>
          </w:tcPr>
          <w:p w14:paraId="6F479B86" w14:textId="6B1C86DA" w:rsidR="005A1D20" w:rsidRPr="00E233EA" w:rsidRDefault="005A1D20" w:rsidP="005A1D20">
            <w:pPr>
              <w:jc w:val="center"/>
              <w:rPr>
                <w:bCs/>
                <w:i/>
                <w:sz w:val="28"/>
                <w:szCs w:val="28"/>
              </w:rPr>
            </w:pPr>
            <w:r>
              <w:rPr>
                <w:bCs/>
                <w:i/>
                <w:sz w:val="28"/>
                <w:szCs w:val="28"/>
              </w:rPr>
              <w:t>(</w:t>
            </w:r>
            <w:r w:rsidRPr="00E233EA">
              <w:rPr>
                <w:bCs/>
                <w:i/>
                <w:sz w:val="28"/>
                <w:szCs w:val="28"/>
              </w:rPr>
              <w:t>5</w:t>
            </w:r>
            <w:r>
              <w:rPr>
                <w:bCs/>
                <w:i/>
                <w:sz w:val="28"/>
                <w:szCs w:val="28"/>
              </w:rPr>
              <w:t>)</w:t>
            </w:r>
          </w:p>
        </w:tc>
      </w:tr>
      <w:tr w:rsidR="005A1D20" w:rsidRPr="00E233EA" w14:paraId="30D9C34C" w14:textId="77777777" w:rsidTr="00AC1FE2">
        <w:trPr>
          <w:trHeight w:val="267"/>
          <w:jc w:val="center"/>
        </w:trPr>
        <w:tc>
          <w:tcPr>
            <w:tcW w:w="846" w:type="dxa"/>
            <w:vAlign w:val="center"/>
          </w:tcPr>
          <w:p w14:paraId="33EBEDF9" w14:textId="77777777" w:rsidR="005A1D20" w:rsidRPr="00E233EA" w:rsidRDefault="005A1D20" w:rsidP="005A1D20">
            <w:pPr>
              <w:jc w:val="center"/>
              <w:rPr>
                <w:bCs/>
                <w:i/>
                <w:color w:val="000000"/>
                <w:sz w:val="28"/>
                <w:szCs w:val="28"/>
              </w:rPr>
            </w:pPr>
          </w:p>
        </w:tc>
        <w:tc>
          <w:tcPr>
            <w:tcW w:w="8505" w:type="dxa"/>
            <w:gridSpan w:val="4"/>
            <w:vAlign w:val="center"/>
          </w:tcPr>
          <w:p w14:paraId="46E741F2" w14:textId="666BE068" w:rsidR="005A1D20" w:rsidRPr="00C73143" w:rsidRDefault="005A1D20" w:rsidP="005A1D20">
            <w:pPr>
              <w:rPr>
                <w:b/>
                <w:bCs/>
                <w:sz w:val="28"/>
                <w:szCs w:val="28"/>
              </w:rPr>
            </w:pPr>
            <w:r w:rsidRPr="00C73143">
              <w:rPr>
                <w:b/>
                <w:bCs/>
                <w:sz w:val="28"/>
                <w:szCs w:val="28"/>
              </w:rPr>
              <w:t>Phường Hưng Phú</w:t>
            </w:r>
          </w:p>
        </w:tc>
      </w:tr>
      <w:tr w:rsidR="005A1D20" w:rsidRPr="00E233EA" w14:paraId="65E0DCAE" w14:textId="77777777" w:rsidTr="00EC72BC">
        <w:trPr>
          <w:trHeight w:val="414"/>
          <w:jc w:val="center"/>
        </w:trPr>
        <w:tc>
          <w:tcPr>
            <w:tcW w:w="846" w:type="dxa"/>
            <w:vAlign w:val="center"/>
          </w:tcPr>
          <w:p w14:paraId="73BDCD7D" w14:textId="77777777" w:rsidR="005A1D20" w:rsidRPr="00E233EA" w:rsidRDefault="005A1D20" w:rsidP="005A1D20">
            <w:pPr>
              <w:jc w:val="center"/>
              <w:rPr>
                <w:bCs/>
                <w:i/>
                <w:color w:val="000000"/>
                <w:sz w:val="28"/>
                <w:szCs w:val="28"/>
              </w:rPr>
            </w:pPr>
          </w:p>
        </w:tc>
        <w:tc>
          <w:tcPr>
            <w:tcW w:w="8505" w:type="dxa"/>
            <w:gridSpan w:val="4"/>
            <w:vAlign w:val="center"/>
          </w:tcPr>
          <w:p w14:paraId="40430342" w14:textId="55914F8E" w:rsidR="005A1D20" w:rsidRPr="00612AF4" w:rsidRDefault="005A1D20" w:rsidP="005A1D20">
            <w:pPr>
              <w:rPr>
                <w:b/>
                <w:bCs/>
                <w:i/>
                <w:sz w:val="28"/>
                <w:szCs w:val="28"/>
              </w:rPr>
            </w:pPr>
            <w:r w:rsidRPr="00612AF4">
              <w:rPr>
                <w:b/>
                <w:color w:val="000000"/>
                <w:sz w:val="28"/>
                <w:szCs w:val="28"/>
              </w:rPr>
              <w:t>a) Đất ở tại đô thị</w:t>
            </w:r>
          </w:p>
        </w:tc>
      </w:tr>
      <w:tr w:rsidR="005A1D20" w14:paraId="2A85EA7E" w14:textId="77777777" w:rsidTr="009F375C">
        <w:trPr>
          <w:trHeight w:val="466"/>
          <w:jc w:val="center"/>
        </w:trPr>
        <w:tc>
          <w:tcPr>
            <w:tcW w:w="846" w:type="dxa"/>
            <w:vMerge w:val="restart"/>
            <w:vAlign w:val="center"/>
            <w:hideMark/>
          </w:tcPr>
          <w:p w14:paraId="13C27253" w14:textId="41CCDFA5" w:rsidR="005A1D20" w:rsidRDefault="005A1D20" w:rsidP="005A1D20">
            <w:pPr>
              <w:jc w:val="center"/>
              <w:rPr>
                <w:color w:val="000000"/>
                <w:sz w:val="28"/>
                <w:szCs w:val="28"/>
              </w:rPr>
            </w:pPr>
            <w:r>
              <w:rPr>
                <w:color w:val="000000"/>
                <w:sz w:val="28"/>
                <w:szCs w:val="28"/>
              </w:rPr>
              <w:t>50</w:t>
            </w:r>
          </w:p>
        </w:tc>
        <w:tc>
          <w:tcPr>
            <w:tcW w:w="3685" w:type="dxa"/>
            <w:vMerge w:val="restart"/>
            <w:vAlign w:val="center"/>
            <w:hideMark/>
          </w:tcPr>
          <w:p w14:paraId="4CF25ACF" w14:textId="1864AA0C" w:rsidR="005A1D20" w:rsidRDefault="005A1D20" w:rsidP="005A1D20">
            <w:pPr>
              <w:jc w:val="both"/>
              <w:rPr>
                <w:color w:val="000000"/>
                <w:sz w:val="28"/>
                <w:szCs w:val="28"/>
              </w:rPr>
            </w:pPr>
            <w:r>
              <w:rPr>
                <w:color w:val="000000"/>
                <w:sz w:val="28"/>
                <w:szCs w:val="28"/>
              </w:rPr>
              <w:t xml:space="preserve">Khu tái định cư Phú An </w:t>
            </w:r>
          </w:p>
        </w:tc>
        <w:tc>
          <w:tcPr>
            <w:tcW w:w="3402" w:type="dxa"/>
            <w:gridSpan w:val="2"/>
            <w:vAlign w:val="center"/>
            <w:hideMark/>
          </w:tcPr>
          <w:p w14:paraId="08929084" w14:textId="77777777" w:rsidR="005A1D20" w:rsidRDefault="005A1D20" w:rsidP="005A1D20">
            <w:pPr>
              <w:rPr>
                <w:sz w:val="28"/>
                <w:szCs w:val="28"/>
              </w:rPr>
            </w:pPr>
            <w:r>
              <w:rPr>
                <w:sz w:val="28"/>
                <w:szCs w:val="28"/>
              </w:rPr>
              <w:t>Trục đường chính đường 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BEDF35" w14:textId="6A8113D1" w:rsidR="005A1D20" w:rsidRPr="0059028C" w:rsidRDefault="005A1D20" w:rsidP="005A1D20">
            <w:pPr>
              <w:jc w:val="right"/>
              <w:rPr>
                <w:color w:val="000000"/>
                <w:sz w:val="28"/>
                <w:szCs w:val="28"/>
              </w:rPr>
            </w:pPr>
            <w:r w:rsidRPr="0059028C">
              <w:rPr>
                <w:color w:val="000000"/>
                <w:sz w:val="28"/>
                <w:szCs w:val="28"/>
              </w:rPr>
              <w:t>10.500</w:t>
            </w:r>
            <w:r w:rsidR="00B50CC1">
              <w:rPr>
                <w:color w:val="000000"/>
                <w:sz w:val="28"/>
                <w:szCs w:val="28"/>
              </w:rPr>
              <w:t>.000</w:t>
            </w:r>
          </w:p>
        </w:tc>
      </w:tr>
      <w:tr w:rsidR="005A1D20" w14:paraId="4418FFAC" w14:textId="77777777" w:rsidTr="001D7252">
        <w:trPr>
          <w:trHeight w:val="394"/>
          <w:jc w:val="center"/>
        </w:trPr>
        <w:tc>
          <w:tcPr>
            <w:tcW w:w="846" w:type="dxa"/>
            <w:vMerge/>
            <w:vAlign w:val="center"/>
          </w:tcPr>
          <w:p w14:paraId="6E81AF86" w14:textId="77777777" w:rsidR="005A1D20" w:rsidRDefault="005A1D20" w:rsidP="005A1D20">
            <w:pPr>
              <w:jc w:val="center"/>
              <w:rPr>
                <w:color w:val="000000"/>
                <w:sz w:val="28"/>
                <w:szCs w:val="28"/>
              </w:rPr>
            </w:pPr>
          </w:p>
        </w:tc>
        <w:tc>
          <w:tcPr>
            <w:tcW w:w="3685" w:type="dxa"/>
            <w:vMerge/>
            <w:vAlign w:val="center"/>
          </w:tcPr>
          <w:p w14:paraId="00379A06" w14:textId="77777777" w:rsidR="005A1D20" w:rsidRDefault="005A1D20" w:rsidP="005A1D20">
            <w:pPr>
              <w:jc w:val="both"/>
              <w:rPr>
                <w:color w:val="000000"/>
                <w:sz w:val="28"/>
                <w:szCs w:val="28"/>
              </w:rPr>
            </w:pPr>
          </w:p>
        </w:tc>
        <w:tc>
          <w:tcPr>
            <w:tcW w:w="3402" w:type="dxa"/>
            <w:gridSpan w:val="2"/>
            <w:vAlign w:val="center"/>
          </w:tcPr>
          <w:p w14:paraId="701C92D9" w14:textId="77777777" w:rsidR="005A1D20" w:rsidRDefault="005A1D20" w:rsidP="005A1D20">
            <w:pPr>
              <w:rPr>
                <w:sz w:val="28"/>
                <w:szCs w:val="28"/>
              </w:rPr>
            </w:pPr>
            <w:r>
              <w:rPr>
                <w:sz w:val="28"/>
                <w:szCs w:val="28"/>
              </w:rPr>
              <w:t>Trục đường chính đường B</w:t>
            </w:r>
          </w:p>
        </w:tc>
        <w:tc>
          <w:tcPr>
            <w:tcW w:w="1418" w:type="dxa"/>
            <w:tcBorders>
              <w:top w:val="nil"/>
              <w:left w:val="single" w:sz="4" w:space="0" w:color="auto"/>
              <w:bottom w:val="single" w:sz="4" w:space="0" w:color="auto"/>
              <w:right w:val="single" w:sz="4" w:space="0" w:color="auto"/>
            </w:tcBorders>
            <w:vAlign w:val="center"/>
          </w:tcPr>
          <w:p w14:paraId="133A714B" w14:textId="74E239A6" w:rsidR="005A1D20" w:rsidRPr="0059028C" w:rsidRDefault="005A1D20" w:rsidP="005A1D20">
            <w:pPr>
              <w:jc w:val="right"/>
              <w:rPr>
                <w:color w:val="000000"/>
                <w:sz w:val="28"/>
                <w:szCs w:val="28"/>
              </w:rPr>
            </w:pPr>
            <w:r w:rsidRPr="0059028C">
              <w:rPr>
                <w:color w:val="000000"/>
                <w:sz w:val="28"/>
                <w:szCs w:val="28"/>
              </w:rPr>
              <w:t>9.600</w:t>
            </w:r>
            <w:r w:rsidR="00B50CC1">
              <w:rPr>
                <w:color w:val="000000"/>
                <w:sz w:val="28"/>
                <w:szCs w:val="28"/>
              </w:rPr>
              <w:t>.000</w:t>
            </w:r>
          </w:p>
        </w:tc>
      </w:tr>
    </w:tbl>
    <w:p w14:paraId="7705F84C" w14:textId="77777777" w:rsidR="00BF2349" w:rsidRDefault="00BF2349" w:rsidP="00BF2349">
      <w:pPr>
        <w:rPr>
          <w:b/>
        </w:rPr>
      </w:pPr>
    </w:p>
    <w:p w14:paraId="3B137F42" w14:textId="77777777" w:rsidR="00BF2349" w:rsidRPr="003808DB" w:rsidRDefault="00BF2349" w:rsidP="00BF2349">
      <w:pPr>
        <w:ind w:firstLine="720"/>
        <w:rPr>
          <w:sz w:val="28"/>
          <w:szCs w:val="28"/>
        </w:rPr>
      </w:pPr>
      <w:r w:rsidRPr="003808DB">
        <w:rPr>
          <w:sz w:val="28"/>
          <w:szCs w:val="28"/>
        </w:rPr>
        <w:t xml:space="preserve">Đối với các vị trí nền tiếp giáp 02 mặt tiền (nền góc) thì mức giá cao hơn 20% so với mức giá nêu trên. </w:t>
      </w:r>
    </w:p>
    <w:p w14:paraId="7605E65B" w14:textId="77777777" w:rsidR="00BF2349" w:rsidRDefault="00BF2349" w:rsidP="00BF2349">
      <w:pPr>
        <w:rPr>
          <w:b/>
        </w:rPr>
      </w:pPr>
      <w:r>
        <w:rPr>
          <w:b/>
        </w:rPr>
        <w:br w:type="page"/>
      </w:r>
    </w:p>
    <w:p w14:paraId="4A8BE770" w14:textId="77777777" w:rsidR="00DF02AB" w:rsidRPr="003808DB" w:rsidRDefault="00DF02AB" w:rsidP="003808DB">
      <w:pPr>
        <w:ind w:firstLine="720"/>
        <w:rPr>
          <w:sz w:val="28"/>
          <w:szCs w:val="28"/>
        </w:rPr>
      </w:pPr>
    </w:p>
    <w:p w14:paraId="28DC2943" w14:textId="34A5CB16" w:rsidR="00BF2349" w:rsidRPr="00DF02AB" w:rsidRDefault="006E54F9" w:rsidP="00BF2349">
      <w:pPr>
        <w:spacing w:after="120"/>
        <w:jc w:val="center"/>
        <w:rPr>
          <w:b/>
          <w:sz w:val="28"/>
          <w:szCs w:val="28"/>
        </w:rPr>
      </w:pPr>
      <w:r>
        <w:rPr>
          <w:b/>
          <w:sz w:val="28"/>
          <w:szCs w:val="28"/>
        </w:rPr>
        <w:t xml:space="preserve">Phụ lục </w:t>
      </w:r>
      <w:r w:rsidR="00BF2349">
        <w:rPr>
          <w:b/>
          <w:sz w:val="28"/>
          <w:szCs w:val="28"/>
        </w:rPr>
        <w:t>III</w:t>
      </w:r>
    </w:p>
    <w:p w14:paraId="3505B62F" w14:textId="77777777" w:rsidR="00FC5C16" w:rsidRDefault="00BF2349" w:rsidP="00FC5C16">
      <w:pPr>
        <w:jc w:val="center"/>
        <w:rPr>
          <w:b/>
          <w:sz w:val="28"/>
          <w:szCs w:val="28"/>
        </w:rPr>
      </w:pPr>
      <w:r>
        <w:rPr>
          <w:b/>
          <w:sz w:val="28"/>
          <w:szCs w:val="28"/>
        </w:rPr>
        <w:t xml:space="preserve">SỬA ĐỔI, BỔ SUNG MỘT SỐ NỘI DUNG CỦA PHỤ LỤC SỐ III.4 </w:t>
      </w:r>
    </w:p>
    <w:p w14:paraId="656CA437" w14:textId="372AFA72" w:rsidR="00BF2349" w:rsidRDefault="00BF2349" w:rsidP="00FC5C16">
      <w:pPr>
        <w:jc w:val="center"/>
        <w:rPr>
          <w:b/>
          <w:sz w:val="28"/>
          <w:szCs w:val="28"/>
        </w:rPr>
      </w:pPr>
      <w:r>
        <w:rPr>
          <w:b/>
          <w:sz w:val="28"/>
          <w:szCs w:val="28"/>
        </w:rPr>
        <w:t xml:space="preserve">BAN HÀNH KÈM THEO QUYẾT ĐỊNH SỐ </w:t>
      </w:r>
      <w:r w:rsidRPr="00DF02AB">
        <w:rPr>
          <w:b/>
          <w:sz w:val="28"/>
          <w:szCs w:val="28"/>
        </w:rPr>
        <w:t xml:space="preserve">19/2019/QĐ-UBND </w:t>
      </w:r>
    </w:p>
    <w:p w14:paraId="0C478CD3" w14:textId="77777777" w:rsidR="00BF2349" w:rsidRPr="00F2275B" w:rsidRDefault="00BF2349" w:rsidP="00E233EA">
      <w:pPr>
        <w:jc w:val="center"/>
        <w:rPr>
          <w:b/>
          <w:sz w:val="28"/>
          <w:szCs w:val="28"/>
        </w:rPr>
      </w:pPr>
    </w:p>
    <w:p w14:paraId="039CB1C3" w14:textId="2AEAC9AC" w:rsidR="00BF2349" w:rsidRDefault="00BF2349" w:rsidP="00E233EA">
      <w:pPr>
        <w:jc w:val="center"/>
        <w:rPr>
          <w:b/>
          <w:bCs/>
          <w:sz w:val="28"/>
          <w:szCs w:val="28"/>
        </w:rPr>
      </w:pPr>
      <w:r>
        <w:rPr>
          <w:b/>
          <w:bCs/>
          <w:sz w:val="28"/>
          <w:szCs w:val="28"/>
        </w:rPr>
        <w:t>BẢNG GIÁ ĐẤT Ở TẠI ĐÔ THỊ QUẬN Ô MÔN (CŨ)</w:t>
      </w:r>
    </w:p>
    <w:p w14:paraId="43E7C2EE" w14:textId="4E64CA0C" w:rsidR="00BF2349" w:rsidRDefault="00BF2349" w:rsidP="0001151C">
      <w:pPr>
        <w:jc w:val="center"/>
        <w:rPr>
          <w:i/>
          <w:sz w:val="28"/>
          <w:szCs w:val="28"/>
        </w:rPr>
      </w:pPr>
      <w:r w:rsidRPr="00DF02AB">
        <w:rPr>
          <w:i/>
          <w:sz w:val="28"/>
          <w:szCs w:val="28"/>
        </w:rPr>
        <w:t>(Ban hành kèm theo Quyết định số</w:t>
      </w:r>
      <w:r w:rsidR="00283147">
        <w:rPr>
          <w:i/>
          <w:sz w:val="28"/>
          <w:szCs w:val="28"/>
        </w:rPr>
        <w:t xml:space="preserve"> 59</w:t>
      </w:r>
      <w:r w:rsidR="0001151C">
        <w:rPr>
          <w:i/>
          <w:sz w:val="28"/>
          <w:szCs w:val="28"/>
        </w:rPr>
        <w:t>/2025/QĐ-UBND</w:t>
      </w:r>
      <w:r w:rsidRPr="00DF02AB">
        <w:rPr>
          <w:i/>
          <w:sz w:val="28"/>
          <w:szCs w:val="28"/>
        </w:rPr>
        <w:t>)</w:t>
      </w:r>
    </w:p>
    <w:p w14:paraId="2D2DEF77" w14:textId="77777777" w:rsidR="00BF2349" w:rsidRDefault="00BF2349" w:rsidP="00BF2349">
      <w:pPr>
        <w:rPr>
          <w:i/>
          <w:sz w:val="28"/>
          <w:szCs w:val="28"/>
        </w:rPr>
      </w:pPr>
      <w:r>
        <w:rPr>
          <w:i/>
          <w:sz w:val="28"/>
          <w:szCs w:val="28"/>
        </w:rPr>
        <w:t xml:space="preserve"> </w:t>
      </w:r>
    </w:p>
    <w:p w14:paraId="36CBD1AC" w14:textId="5C119631" w:rsidR="005A1D20" w:rsidRDefault="005A1D20" w:rsidP="005A1D20">
      <w:pPr>
        <w:jc w:val="right"/>
        <w:rPr>
          <w:bCs/>
          <w:i/>
          <w:sz w:val="28"/>
          <w:szCs w:val="28"/>
        </w:rPr>
      </w:pPr>
      <w:r>
        <w:rPr>
          <w:bCs/>
          <w:i/>
          <w:sz w:val="28"/>
          <w:szCs w:val="28"/>
        </w:rPr>
        <w:t xml:space="preserve">Đơn vị tính: </w:t>
      </w:r>
      <w:r w:rsidR="00807099">
        <w:rPr>
          <w:bCs/>
          <w:i/>
          <w:sz w:val="28"/>
          <w:szCs w:val="28"/>
        </w:rPr>
        <w:t>Đồng</w:t>
      </w:r>
      <w:r>
        <w:rPr>
          <w:bCs/>
          <w:i/>
          <w:sz w:val="28"/>
          <w:szCs w:val="28"/>
        </w:rPr>
        <w:t>/m</w:t>
      </w:r>
      <w:r>
        <w:rPr>
          <w:bCs/>
          <w:i/>
          <w:sz w:val="28"/>
          <w:szCs w:val="28"/>
          <w:vertAlign w:val="superscript"/>
        </w:rPr>
        <w:t>2</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5"/>
        <w:gridCol w:w="1913"/>
        <w:gridCol w:w="1489"/>
        <w:gridCol w:w="1418"/>
      </w:tblGrid>
      <w:tr w:rsidR="00BF2349" w14:paraId="0A73EEE2" w14:textId="77777777" w:rsidTr="005A1D20">
        <w:trPr>
          <w:trHeight w:val="699"/>
          <w:jc w:val="center"/>
        </w:trPr>
        <w:tc>
          <w:tcPr>
            <w:tcW w:w="846" w:type="dxa"/>
            <w:vMerge w:val="restart"/>
            <w:vAlign w:val="center"/>
            <w:hideMark/>
          </w:tcPr>
          <w:p w14:paraId="35AD29FB" w14:textId="0F3DC8C6" w:rsidR="00BF2349" w:rsidRDefault="005A1D20" w:rsidP="001D7252">
            <w:pPr>
              <w:jc w:val="center"/>
              <w:rPr>
                <w:b/>
                <w:bCs/>
                <w:color w:val="000000"/>
                <w:sz w:val="28"/>
                <w:szCs w:val="28"/>
              </w:rPr>
            </w:pPr>
            <w:r>
              <w:rPr>
                <w:b/>
                <w:bCs/>
                <w:color w:val="000000"/>
                <w:sz w:val="28"/>
                <w:szCs w:val="28"/>
              </w:rPr>
              <w:t>Stt</w:t>
            </w:r>
          </w:p>
        </w:tc>
        <w:tc>
          <w:tcPr>
            <w:tcW w:w="3685" w:type="dxa"/>
            <w:vMerge w:val="restart"/>
            <w:vAlign w:val="center"/>
            <w:hideMark/>
          </w:tcPr>
          <w:p w14:paraId="4F3052F5" w14:textId="7756BDAE" w:rsidR="00BF2349" w:rsidRDefault="00BF2349" w:rsidP="005A1D20">
            <w:pPr>
              <w:jc w:val="center"/>
              <w:rPr>
                <w:b/>
                <w:bCs/>
                <w:sz w:val="28"/>
                <w:szCs w:val="28"/>
              </w:rPr>
            </w:pPr>
            <w:r>
              <w:rPr>
                <w:b/>
                <w:bCs/>
                <w:sz w:val="28"/>
                <w:szCs w:val="28"/>
              </w:rPr>
              <w:t>T</w:t>
            </w:r>
            <w:r w:rsidR="00131296">
              <w:rPr>
                <w:b/>
                <w:bCs/>
                <w:sz w:val="28"/>
                <w:szCs w:val="28"/>
              </w:rPr>
              <w:t>ên k</w:t>
            </w:r>
            <w:r w:rsidR="005A1D20">
              <w:rPr>
                <w:b/>
                <w:bCs/>
                <w:sz w:val="28"/>
                <w:szCs w:val="28"/>
              </w:rPr>
              <w:t>hu tái định cư</w:t>
            </w:r>
          </w:p>
        </w:tc>
        <w:tc>
          <w:tcPr>
            <w:tcW w:w="3402" w:type="dxa"/>
            <w:gridSpan w:val="2"/>
            <w:vAlign w:val="center"/>
            <w:hideMark/>
          </w:tcPr>
          <w:p w14:paraId="0BEB5381" w14:textId="77777777" w:rsidR="00BF2349" w:rsidRDefault="00BF2349" w:rsidP="001D7252">
            <w:pPr>
              <w:jc w:val="center"/>
              <w:rPr>
                <w:b/>
                <w:bCs/>
                <w:sz w:val="28"/>
                <w:szCs w:val="28"/>
              </w:rPr>
            </w:pPr>
            <w:r>
              <w:rPr>
                <w:b/>
                <w:bCs/>
                <w:sz w:val="28"/>
                <w:szCs w:val="28"/>
              </w:rPr>
              <w:t>Đoạn đường</w:t>
            </w:r>
          </w:p>
        </w:tc>
        <w:tc>
          <w:tcPr>
            <w:tcW w:w="1418" w:type="dxa"/>
            <w:vMerge w:val="restart"/>
            <w:noWrap/>
            <w:vAlign w:val="center"/>
            <w:hideMark/>
          </w:tcPr>
          <w:p w14:paraId="502BC8BB" w14:textId="77777777" w:rsidR="005A1D20" w:rsidRDefault="005A1D20" w:rsidP="005A1D20">
            <w:pPr>
              <w:rPr>
                <w:b/>
                <w:bCs/>
                <w:sz w:val="28"/>
                <w:szCs w:val="28"/>
              </w:rPr>
            </w:pPr>
          </w:p>
          <w:p w14:paraId="3BE3CF2F" w14:textId="2C8B8544" w:rsidR="00BF2349" w:rsidRDefault="005A1D20" w:rsidP="005A1D20">
            <w:pPr>
              <w:jc w:val="center"/>
              <w:rPr>
                <w:b/>
                <w:bCs/>
                <w:sz w:val="28"/>
                <w:szCs w:val="28"/>
              </w:rPr>
            </w:pPr>
            <w:r>
              <w:rPr>
                <w:b/>
                <w:bCs/>
                <w:sz w:val="28"/>
                <w:szCs w:val="28"/>
              </w:rPr>
              <w:t>Giá đất</w:t>
            </w:r>
          </w:p>
          <w:p w14:paraId="2D900DF3" w14:textId="77777777" w:rsidR="00BF2349" w:rsidRDefault="00BF2349" w:rsidP="001D7252">
            <w:pPr>
              <w:jc w:val="center"/>
              <w:rPr>
                <w:b/>
                <w:bCs/>
                <w:sz w:val="28"/>
                <w:szCs w:val="28"/>
              </w:rPr>
            </w:pPr>
            <w:r>
              <w:rPr>
                <w:b/>
                <w:bCs/>
                <w:sz w:val="28"/>
                <w:szCs w:val="28"/>
              </w:rPr>
              <w:t> </w:t>
            </w:r>
          </w:p>
        </w:tc>
      </w:tr>
      <w:tr w:rsidR="00BF2349" w14:paraId="7DFE82D3" w14:textId="77777777" w:rsidTr="005A1D20">
        <w:trPr>
          <w:trHeight w:val="558"/>
          <w:jc w:val="center"/>
        </w:trPr>
        <w:tc>
          <w:tcPr>
            <w:tcW w:w="846" w:type="dxa"/>
            <w:vMerge/>
            <w:vAlign w:val="center"/>
          </w:tcPr>
          <w:p w14:paraId="1CA01225" w14:textId="77777777" w:rsidR="00BF2349" w:rsidRDefault="00BF2349" w:rsidP="001D7252">
            <w:pPr>
              <w:jc w:val="center"/>
              <w:rPr>
                <w:b/>
                <w:bCs/>
                <w:color w:val="000000"/>
                <w:sz w:val="28"/>
                <w:szCs w:val="28"/>
              </w:rPr>
            </w:pPr>
          </w:p>
        </w:tc>
        <w:tc>
          <w:tcPr>
            <w:tcW w:w="3685" w:type="dxa"/>
            <w:vMerge/>
            <w:vAlign w:val="center"/>
          </w:tcPr>
          <w:p w14:paraId="43E4D834" w14:textId="77777777" w:rsidR="00BF2349" w:rsidRDefault="00BF2349" w:rsidP="001D7252">
            <w:pPr>
              <w:jc w:val="center"/>
              <w:rPr>
                <w:b/>
                <w:bCs/>
                <w:sz w:val="28"/>
                <w:szCs w:val="28"/>
              </w:rPr>
            </w:pPr>
          </w:p>
        </w:tc>
        <w:tc>
          <w:tcPr>
            <w:tcW w:w="1913" w:type="dxa"/>
            <w:vAlign w:val="center"/>
          </w:tcPr>
          <w:p w14:paraId="3D4716A9" w14:textId="2201BD27" w:rsidR="00BF2349" w:rsidRDefault="005A1D20" w:rsidP="001D7252">
            <w:pPr>
              <w:jc w:val="center"/>
              <w:rPr>
                <w:b/>
                <w:bCs/>
                <w:sz w:val="28"/>
                <w:szCs w:val="28"/>
              </w:rPr>
            </w:pPr>
            <w:r>
              <w:rPr>
                <w:b/>
                <w:bCs/>
                <w:sz w:val="28"/>
                <w:szCs w:val="28"/>
              </w:rPr>
              <w:t>Từ</w:t>
            </w:r>
          </w:p>
        </w:tc>
        <w:tc>
          <w:tcPr>
            <w:tcW w:w="1489" w:type="dxa"/>
            <w:vAlign w:val="center"/>
          </w:tcPr>
          <w:p w14:paraId="6B3D2E14" w14:textId="35B73293" w:rsidR="00BF2349" w:rsidRDefault="005A1D20" w:rsidP="001D7252">
            <w:pPr>
              <w:jc w:val="center"/>
              <w:rPr>
                <w:b/>
                <w:bCs/>
                <w:sz w:val="28"/>
                <w:szCs w:val="28"/>
              </w:rPr>
            </w:pPr>
            <w:r>
              <w:rPr>
                <w:b/>
                <w:bCs/>
                <w:sz w:val="28"/>
                <w:szCs w:val="28"/>
              </w:rPr>
              <w:t>Đến</w:t>
            </w:r>
          </w:p>
        </w:tc>
        <w:tc>
          <w:tcPr>
            <w:tcW w:w="1418" w:type="dxa"/>
            <w:vMerge/>
            <w:noWrap/>
            <w:vAlign w:val="center"/>
          </w:tcPr>
          <w:p w14:paraId="251DA98E" w14:textId="77777777" w:rsidR="00BF2349" w:rsidRDefault="00BF2349" w:rsidP="001D7252">
            <w:pPr>
              <w:jc w:val="center"/>
              <w:rPr>
                <w:b/>
                <w:bCs/>
                <w:sz w:val="28"/>
                <w:szCs w:val="28"/>
              </w:rPr>
            </w:pPr>
          </w:p>
        </w:tc>
      </w:tr>
      <w:tr w:rsidR="00E233EA" w:rsidRPr="00E233EA" w14:paraId="1E0E6FC9" w14:textId="77777777" w:rsidTr="00FC5C16">
        <w:trPr>
          <w:trHeight w:val="259"/>
          <w:jc w:val="center"/>
        </w:trPr>
        <w:tc>
          <w:tcPr>
            <w:tcW w:w="846" w:type="dxa"/>
            <w:vAlign w:val="center"/>
          </w:tcPr>
          <w:p w14:paraId="03F3AA81" w14:textId="70B65C13" w:rsidR="00E233EA" w:rsidRPr="00E233EA" w:rsidRDefault="00C73143" w:rsidP="001D7252">
            <w:pPr>
              <w:jc w:val="center"/>
              <w:rPr>
                <w:bCs/>
                <w:i/>
                <w:color w:val="000000"/>
                <w:sz w:val="28"/>
                <w:szCs w:val="28"/>
              </w:rPr>
            </w:pPr>
            <w:r>
              <w:rPr>
                <w:bCs/>
                <w:i/>
                <w:color w:val="000000"/>
                <w:sz w:val="28"/>
                <w:szCs w:val="28"/>
              </w:rPr>
              <w:t>(</w:t>
            </w:r>
            <w:r w:rsidR="00E233EA" w:rsidRPr="00E233EA">
              <w:rPr>
                <w:bCs/>
                <w:i/>
                <w:color w:val="000000"/>
                <w:sz w:val="28"/>
                <w:szCs w:val="28"/>
              </w:rPr>
              <w:t>1</w:t>
            </w:r>
            <w:r>
              <w:rPr>
                <w:bCs/>
                <w:i/>
                <w:color w:val="000000"/>
                <w:sz w:val="28"/>
                <w:szCs w:val="28"/>
              </w:rPr>
              <w:t>)</w:t>
            </w:r>
          </w:p>
        </w:tc>
        <w:tc>
          <w:tcPr>
            <w:tcW w:w="3685" w:type="dxa"/>
            <w:vAlign w:val="center"/>
          </w:tcPr>
          <w:p w14:paraId="35E0BD27" w14:textId="6C7A70D7" w:rsidR="00E233EA" w:rsidRPr="00E233EA" w:rsidRDefault="00C73143" w:rsidP="001D7252">
            <w:pPr>
              <w:jc w:val="center"/>
              <w:rPr>
                <w:bCs/>
                <w:i/>
                <w:sz w:val="28"/>
                <w:szCs w:val="28"/>
              </w:rPr>
            </w:pPr>
            <w:r>
              <w:rPr>
                <w:bCs/>
                <w:i/>
                <w:sz w:val="28"/>
                <w:szCs w:val="28"/>
              </w:rPr>
              <w:t>(</w:t>
            </w:r>
            <w:r w:rsidR="00E233EA" w:rsidRPr="00E233EA">
              <w:rPr>
                <w:bCs/>
                <w:i/>
                <w:sz w:val="28"/>
                <w:szCs w:val="28"/>
              </w:rPr>
              <w:t>2</w:t>
            </w:r>
            <w:r>
              <w:rPr>
                <w:bCs/>
                <w:i/>
                <w:sz w:val="28"/>
                <w:szCs w:val="28"/>
              </w:rPr>
              <w:t>)</w:t>
            </w:r>
          </w:p>
        </w:tc>
        <w:tc>
          <w:tcPr>
            <w:tcW w:w="1913" w:type="dxa"/>
            <w:vAlign w:val="center"/>
          </w:tcPr>
          <w:p w14:paraId="09C5540B" w14:textId="50D33A04" w:rsidR="00E233EA" w:rsidRPr="00E233EA" w:rsidRDefault="00C73143" w:rsidP="001D7252">
            <w:pPr>
              <w:jc w:val="center"/>
              <w:rPr>
                <w:bCs/>
                <w:i/>
                <w:sz w:val="28"/>
                <w:szCs w:val="28"/>
              </w:rPr>
            </w:pPr>
            <w:r>
              <w:rPr>
                <w:bCs/>
                <w:i/>
                <w:sz w:val="28"/>
                <w:szCs w:val="28"/>
              </w:rPr>
              <w:t>(</w:t>
            </w:r>
            <w:r w:rsidR="00E233EA" w:rsidRPr="00E233EA">
              <w:rPr>
                <w:bCs/>
                <w:i/>
                <w:sz w:val="28"/>
                <w:szCs w:val="28"/>
              </w:rPr>
              <w:t>3</w:t>
            </w:r>
            <w:r>
              <w:rPr>
                <w:bCs/>
                <w:i/>
                <w:sz w:val="28"/>
                <w:szCs w:val="28"/>
              </w:rPr>
              <w:t>)</w:t>
            </w:r>
          </w:p>
        </w:tc>
        <w:tc>
          <w:tcPr>
            <w:tcW w:w="1489" w:type="dxa"/>
            <w:vAlign w:val="center"/>
          </w:tcPr>
          <w:p w14:paraId="7235D96C" w14:textId="1C66B808" w:rsidR="00E233EA" w:rsidRPr="00E233EA" w:rsidRDefault="00C73143" w:rsidP="001D7252">
            <w:pPr>
              <w:jc w:val="center"/>
              <w:rPr>
                <w:bCs/>
                <w:i/>
                <w:sz w:val="28"/>
                <w:szCs w:val="28"/>
              </w:rPr>
            </w:pPr>
            <w:r>
              <w:rPr>
                <w:bCs/>
                <w:i/>
                <w:sz w:val="28"/>
                <w:szCs w:val="28"/>
              </w:rPr>
              <w:t>(</w:t>
            </w:r>
            <w:r w:rsidR="00E233EA" w:rsidRPr="00E233EA">
              <w:rPr>
                <w:bCs/>
                <w:i/>
                <w:sz w:val="28"/>
                <w:szCs w:val="28"/>
              </w:rPr>
              <w:t>4</w:t>
            </w:r>
            <w:r>
              <w:rPr>
                <w:bCs/>
                <w:i/>
                <w:sz w:val="28"/>
                <w:szCs w:val="28"/>
              </w:rPr>
              <w:t>)</w:t>
            </w:r>
          </w:p>
        </w:tc>
        <w:tc>
          <w:tcPr>
            <w:tcW w:w="1418" w:type="dxa"/>
            <w:noWrap/>
            <w:vAlign w:val="center"/>
          </w:tcPr>
          <w:p w14:paraId="16E3039E" w14:textId="6C4B8A6E" w:rsidR="00E233EA" w:rsidRPr="00E233EA" w:rsidRDefault="00C73143" w:rsidP="001D7252">
            <w:pPr>
              <w:jc w:val="center"/>
              <w:rPr>
                <w:bCs/>
                <w:i/>
                <w:sz w:val="28"/>
                <w:szCs w:val="28"/>
              </w:rPr>
            </w:pPr>
            <w:r>
              <w:rPr>
                <w:bCs/>
                <w:i/>
                <w:sz w:val="28"/>
                <w:szCs w:val="28"/>
              </w:rPr>
              <w:t>(</w:t>
            </w:r>
            <w:r w:rsidR="00E233EA" w:rsidRPr="00E233EA">
              <w:rPr>
                <w:bCs/>
                <w:i/>
                <w:sz w:val="28"/>
                <w:szCs w:val="28"/>
              </w:rPr>
              <w:t>5</w:t>
            </w:r>
            <w:r>
              <w:rPr>
                <w:bCs/>
                <w:i/>
                <w:sz w:val="28"/>
                <w:szCs w:val="28"/>
              </w:rPr>
              <w:t>)</w:t>
            </w:r>
          </w:p>
        </w:tc>
      </w:tr>
      <w:tr w:rsidR="00C73143" w14:paraId="654B263A" w14:textId="77777777" w:rsidTr="0032683A">
        <w:trPr>
          <w:trHeight w:val="394"/>
          <w:jc w:val="center"/>
        </w:trPr>
        <w:tc>
          <w:tcPr>
            <w:tcW w:w="846" w:type="dxa"/>
            <w:vAlign w:val="center"/>
          </w:tcPr>
          <w:p w14:paraId="43BAAA63" w14:textId="77777777" w:rsidR="00C73143" w:rsidRDefault="00C73143" w:rsidP="001D7252">
            <w:pPr>
              <w:jc w:val="center"/>
              <w:rPr>
                <w:color w:val="000000"/>
                <w:sz w:val="28"/>
                <w:szCs w:val="28"/>
              </w:rPr>
            </w:pPr>
          </w:p>
        </w:tc>
        <w:tc>
          <w:tcPr>
            <w:tcW w:w="8505" w:type="dxa"/>
            <w:gridSpan w:val="4"/>
            <w:vAlign w:val="center"/>
          </w:tcPr>
          <w:p w14:paraId="6B277F4A" w14:textId="0F067217" w:rsidR="00C73143" w:rsidRPr="00C73143" w:rsidRDefault="00C73143" w:rsidP="00E233EA">
            <w:pPr>
              <w:rPr>
                <w:b/>
                <w:color w:val="000000"/>
                <w:sz w:val="28"/>
                <w:szCs w:val="28"/>
              </w:rPr>
            </w:pPr>
            <w:r w:rsidRPr="00C73143">
              <w:rPr>
                <w:b/>
                <w:color w:val="000000"/>
                <w:sz w:val="28"/>
                <w:szCs w:val="28"/>
              </w:rPr>
              <w:t>Phường Ô Môn</w:t>
            </w:r>
          </w:p>
        </w:tc>
      </w:tr>
      <w:tr w:rsidR="00E233EA" w14:paraId="58F7B241" w14:textId="77777777" w:rsidTr="0032683A">
        <w:trPr>
          <w:trHeight w:val="394"/>
          <w:jc w:val="center"/>
        </w:trPr>
        <w:tc>
          <w:tcPr>
            <w:tcW w:w="846" w:type="dxa"/>
            <w:vAlign w:val="center"/>
          </w:tcPr>
          <w:p w14:paraId="1725F4AD" w14:textId="77777777" w:rsidR="00E233EA" w:rsidRDefault="00E233EA" w:rsidP="001D7252">
            <w:pPr>
              <w:jc w:val="center"/>
              <w:rPr>
                <w:color w:val="000000"/>
                <w:sz w:val="28"/>
                <w:szCs w:val="28"/>
              </w:rPr>
            </w:pPr>
          </w:p>
        </w:tc>
        <w:tc>
          <w:tcPr>
            <w:tcW w:w="8505" w:type="dxa"/>
            <w:gridSpan w:val="4"/>
            <w:vAlign w:val="center"/>
          </w:tcPr>
          <w:p w14:paraId="226006F5" w14:textId="1D6EDCCF" w:rsidR="00E233EA" w:rsidRPr="007343D5" w:rsidRDefault="00E233EA" w:rsidP="00E233EA">
            <w:pPr>
              <w:rPr>
                <w:b/>
                <w:sz w:val="28"/>
                <w:szCs w:val="28"/>
              </w:rPr>
            </w:pPr>
            <w:r w:rsidRPr="007343D5">
              <w:rPr>
                <w:b/>
                <w:color w:val="000000"/>
                <w:sz w:val="28"/>
                <w:szCs w:val="28"/>
              </w:rPr>
              <w:t>a) Đất ở tại đô thị</w:t>
            </w:r>
          </w:p>
        </w:tc>
      </w:tr>
      <w:tr w:rsidR="00BF2349" w14:paraId="519F6C5C" w14:textId="77777777" w:rsidTr="001D7252">
        <w:trPr>
          <w:trHeight w:val="394"/>
          <w:jc w:val="center"/>
        </w:trPr>
        <w:tc>
          <w:tcPr>
            <w:tcW w:w="846" w:type="dxa"/>
            <w:vAlign w:val="center"/>
            <w:hideMark/>
          </w:tcPr>
          <w:p w14:paraId="156A36A5" w14:textId="73272B67" w:rsidR="00BF2349" w:rsidRDefault="00E233EA" w:rsidP="001D7252">
            <w:pPr>
              <w:jc w:val="center"/>
              <w:rPr>
                <w:color w:val="000000"/>
                <w:sz w:val="28"/>
                <w:szCs w:val="28"/>
              </w:rPr>
            </w:pPr>
            <w:r>
              <w:rPr>
                <w:color w:val="000000"/>
                <w:sz w:val="28"/>
                <w:szCs w:val="28"/>
              </w:rPr>
              <w:t>31</w:t>
            </w:r>
          </w:p>
        </w:tc>
        <w:tc>
          <w:tcPr>
            <w:tcW w:w="3685" w:type="dxa"/>
            <w:vAlign w:val="center"/>
            <w:hideMark/>
          </w:tcPr>
          <w:p w14:paraId="26BF22F2" w14:textId="0D7DEFBC" w:rsidR="00BF2349" w:rsidRDefault="007343D5" w:rsidP="00B04FC0">
            <w:pPr>
              <w:jc w:val="both"/>
              <w:rPr>
                <w:color w:val="000000"/>
                <w:sz w:val="28"/>
                <w:szCs w:val="28"/>
              </w:rPr>
            </w:pPr>
            <w:r>
              <w:rPr>
                <w:color w:val="000000"/>
                <w:sz w:val="28"/>
                <w:szCs w:val="28"/>
              </w:rPr>
              <w:t>Khu tái định cư quận Ô Môn (k</w:t>
            </w:r>
            <w:r w:rsidR="00BF2349">
              <w:rPr>
                <w:color w:val="000000"/>
                <w:sz w:val="28"/>
                <w:szCs w:val="28"/>
              </w:rPr>
              <w:t>hu 1)</w:t>
            </w:r>
          </w:p>
        </w:tc>
        <w:tc>
          <w:tcPr>
            <w:tcW w:w="3402" w:type="dxa"/>
            <w:gridSpan w:val="2"/>
            <w:vAlign w:val="center"/>
            <w:hideMark/>
          </w:tcPr>
          <w:p w14:paraId="0DAC70F0" w14:textId="71A51224" w:rsidR="00BF2349" w:rsidRDefault="00BF2349" w:rsidP="00B04FC0">
            <w:pPr>
              <w:jc w:val="both"/>
              <w:rPr>
                <w:sz w:val="28"/>
                <w:szCs w:val="28"/>
              </w:rPr>
            </w:pPr>
            <w:r>
              <w:rPr>
                <w:sz w:val="28"/>
                <w:szCs w:val="28"/>
              </w:rPr>
              <w:t>Các thửa tiếp giáp đường</w:t>
            </w:r>
            <w:r w:rsidR="004C42D0">
              <w:rPr>
                <w:sz w:val="28"/>
                <w:szCs w:val="28"/>
              </w:rPr>
              <w:t xml:space="preserve"> nội bộ K</w:t>
            </w:r>
            <w:r w:rsidR="007343D5">
              <w:rPr>
                <w:sz w:val="28"/>
                <w:szCs w:val="28"/>
              </w:rPr>
              <w:t xml:space="preserve">hu tái định cư </w:t>
            </w:r>
            <w:r w:rsidR="00A44F15">
              <w:rPr>
                <w:sz w:val="28"/>
                <w:szCs w:val="28"/>
              </w:rPr>
              <w:t>Ô</w:t>
            </w:r>
            <w:r w:rsidR="007343D5">
              <w:rPr>
                <w:sz w:val="28"/>
                <w:szCs w:val="28"/>
              </w:rPr>
              <w:t xml:space="preserve"> Môn (k</w:t>
            </w:r>
            <w:r>
              <w:rPr>
                <w:sz w:val="28"/>
                <w:szCs w:val="28"/>
              </w:rPr>
              <w:t>hu 1)</w:t>
            </w:r>
          </w:p>
        </w:tc>
        <w:tc>
          <w:tcPr>
            <w:tcW w:w="1418" w:type="dxa"/>
            <w:vAlign w:val="center"/>
            <w:hideMark/>
          </w:tcPr>
          <w:p w14:paraId="2B75648E" w14:textId="25CA97C2" w:rsidR="00BF2349" w:rsidRDefault="00BF2349" w:rsidP="001D7252">
            <w:pPr>
              <w:jc w:val="right"/>
              <w:rPr>
                <w:sz w:val="28"/>
                <w:szCs w:val="28"/>
              </w:rPr>
            </w:pPr>
            <w:r>
              <w:rPr>
                <w:sz w:val="28"/>
                <w:szCs w:val="28"/>
              </w:rPr>
              <w:t>7.900</w:t>
            </w:r>
            <w:r w:rsidR="00B50CC1">
              <w:rPr>
                <w:sz w:val="28"/>
                <w:szCs w:val="28"/>
              </w:rPr>
              <w:t>.000</w:t>
            </w:r>
          </w:p>
        </w:tc>
      </w:tr>
    </w:tbl>
    <w:p w14:paraId="4416E2F5" w14:textId="77777777" w:rsidR="00BF2349" w:rsidRDefault="00BF2349" w:rsidP="00BF2349">
      <w:pPr>
        <w:rPr>
          <w:b/>
        </w:rPr>
      </w:pPr>
    </w:p>
    <w:p w14:paraId="3D0DAC91" w14:textId="77777777" w:rsidR="00BF2349" w:rsidRPr="003808DB" w:rsidRDefault="00BF2349" w:rsidP="00BF2349">
      <w:pPr>
        <w:ind w:firstLine="720"/>
        <w:rPr>
          <w:sz w:val="28"/>
          <w:szCs w:val="28"/>
        </w:rPr>
      </w:pPr>
      <w:r w:rsidRPr="003808DB">
        <w:rPr>
          <w:sz w:val="28"/>
          <w:szCs w:val="28"/>
        </w:rPr>
        <w:t xml:space="preserve">Đối với các vị trí nền tiếp giáp 02 mặt tiền (nền góc) thì mức giá cao hơn 20% so với mức giá nêu trên. </w:t>
      </w:r>
    </w:p>
    <w:p w14:paraId="50A20F2A" w14:textId="77777777" w:rsidR="00BF2349" w:rsidRDefault="00BF2349" w:rsidP="00BF2349">
      <w:pPr>
        <w:rPr>
          <w:b/>
        </w:rPr>
      </w:pPr>
      <w:r>
        <w:rPr>
          <w:b/>
        </w:rPr>
        <w:br w:type="page"/>
      </w:r>
    </w:p>
    <w:p w14:paraId="4D7AB118" w14:textId="3225E10A" w:rsidR="00E233EA" w:rsidRPr="00DF02AB" w:rsidRDefault="006E54F9" w:rsidP="00E233EA">
      <w:pPr>
        <w:spacing w:after="120"/>
        <w:jc w:val="center"/>
        <w:rPr>
          <w:b/>
          <w:sz w:val="28"/>
          <w:szCs w:val="28"/>
        </w:rPr>
      </w:pPr>
      <w:r>
        <w:rPr>
          <w:b/>
          <w:sz w:val="28"/>
          <w:szCs w:val="28"/>
        </w:rPr>
        <w:lastRenderedPageBreak/>
        <w:t>Phụ lục</w:t>
      </w:r>
      <w:r w:rsidR="00E233EA" w:rsidRPr="00DF02AB">
        <w:rPr>
          <w:b/>
          <w:sz w:val="28"/>
          <w:szCs w:val="28"/>
        </w:rPr>
        <w:t xml:space="preserve"> </w:t>
      </w:r>
      <w:r w:rsidR="00E233EA">
        <w:rPr>
          <w:b/>
          <w:sz w:val="28"/>
          <w:szCs w:val="28"/>
        </w:rPr>
        <w:t>IV</w:t>
      </w:r>
    </w:p>
    <w:p w14:paraId="6BAC8FBC" w14:textId="77777777" w:rsidR="00FC5C16" w:rsidRDefault="00E233EA" w:rsidP="00E233EA">
      <w:pPr>
        <w:jc w:val="center"/>
        <w:rPr>
          <w:b/>
          <w:sz w:val="28"/>
          <w:szCs w:val="28"/>
        </w:rPr>
      </w:pPr>
      <w:r w:rsidRPr="00DF02AB">
        <w:rPr>
          <w:b/>
          <w:sz w:val="28"/>
          <w:szCs w:val="28"/>
        </w:rPr>
        <w:t xml:space="preserve">SỬA ĐỔI, BỔ SUNG </w:t>
      </w:r>
      <w:r>
        <w:rPr>
          <w:b/>
          <w:sz w:val="28"/>
          <w:szCs w:val="28"/>
        </w:rPr>
        <w:t xml:space="preserve">MỘT SỐ NỘI DUNG CỦA </w:t>
      </w:r>
      <w:r w:rsidRPr="00DF02AB">
        <w:rPr>
          <w:b/>
          <w:sz w:val="28"/>
          <w:szCs w:val="28"/>
        </w:rPr>
        <w:t>PHỤ LỤC</w:t>
      </w:r>
      <w:r>
        <w:rPr>
          <w:b/>
          <w:sz w:val="28"/>
          <w:szCs w:val="28"/>
        </w:rPr>
        <w:t xml:space="preserve"> SỐ</w:t>
      </w:r>
      <w:r w:rsidRPr="00DF02AB">
        <w:rPr>
          <w:b/>
          <w:sz w:val="28"/>
          <w:szCs w:val="28"/>
        </w:rPr>
        <w:t xml:space="preserve"> </w:t>
      </w:r>
      <w:r>
        <w:rPr>
          <w:b/>
          <w:sz w:val="28"/>
          <w:szCs w:val="28"/>
        </w:rPr>
        <w:t xml:space="preserve">I.2 </w:t>
      </w:r>
    </w:p>
    <w:p w14:paraId="76E8D403" w14:textId="34CE1A9D" w:rsidR="00E233EA" w:rsidRPr="00F2275B" w:rsidRDefault="00E233EA" w:rsidP="00E233EA">
      <w:pPr>
        <w:jc w:val="center"/>
        <w:rPr>
          <w:b/>
          <w:sz w:val="28"/>
          <w:szCs w:val="28"/>
        </w:rPr>
      </w:pPr>
      <w:r>
        <w:rPr>
          <w:b/>
          <w:sz w:val="28"/>
          <w:szCs w:val="28"/>
        </w:rPr>
        <w:t xml:space="preserve">BAN HÀNH KÈM THEO </w:t>
      </w:r>
      <w:r w:rsidR="00C73143">
        <w:rPr>
          <w:b/>
          <w:sz w:val="28"/>
          <w:szCs w:val="28"/>
        </w:rPr>
        <w:t xml:space="preserve">QUYẾT ĐỊNH SỐ 19/2019/QĐ-UBND ĐƯỢC SỬA ĐỔI, BỔ SUNG BỞI </w:t>
      </w:r>
      <w:r w:rsidRPr="00DF02AB">
        <w:rPr>
          <w:b/>
          <w:sz w:val="28"/>
          <w:szCs w:val="28"/>
        </w:rPr>
        <w:t xml:space="preserve">QUYẾT ĐỊNH </w:t>
      </w:r>
      <w:r>
        <w:rPr>
          <w:b/>
          <w:sz w:val="28"/>
          <w:szCs w:val="28"/>
        </w:rPr>
        <w:t xml:space="preserve"> </w:t>
      </w:r>
      <w:r w:rsidRPr="00DF02AB">
        <w:rPr>
          <w:b/>
          <w:sz w:val="28"/>
          <w:szCs w:val="28"/>
        </w:rPr>
        <w:t>SỐ 15/2021</w:t>
      </w:r>
      <w:r>
        <w:rPr>
          <w:b/>
          <w:sz w:val="28"/>
          <w:szCs w:val="28"/>
        </w:rPr>
        <w:t>/QĐ-UBND</w:t>
      </w:r>
      <w:r w:rsidRPr="00DF02AB">
        <w:rPr>
          <w:b/>
          <w:sz w:val="28"/>
          <w:szCs w:val="28"/>
        </w:rPr>
        <w:t xml:space="preserve"> </w:t>
      </w:r>
    </w:p>
    <w:p w14:paraId="5D1A5F50" w14:textId="77777777" w:rsidR="00E233EA" w:rsidRDefault="00E233EA" w:rsidP="00E233EA">
      <w:pPr>
        <w:spacing w:before="120"/>
        <w:jc w:val="center"/>
        <w:rPr>
          <w:b/>
          <w:bCs/>
          <w:sz w:val="28"/>
          <w:szCs w:val="28"/>
        </w:rPr>
      </w:pPr>
      <w:r>
        <w:rPr>
          <w:b/>
          <w:bCs/>
          <w:sz w:val="28"/>
          <w:szCs w:val="28"/>
        </w:rPr>
        <w:t>BẢNG GIÁ ĐẤT Ở TẠI ĐÔ THỊ QUẬN BÌNH THỦY (CŨ)</w:t>
      </w:r>
    </w:p>
    <w:p w14:paraId="19A2189F" w14:textId="496391F8" w:rsidR="00E233EA" w:rsidRDefault="00E233EA" w:rsidP="0001151C">
      <w:pPr>
        <w:jc w:val="center"/>
        <w:rPr>
          <w:i/>
          <w:sz w:val="28"/>
          <w:szCs w:val="28"/>
        </w:rPr>
      </w:pPr>
      <w:r w:rsidRPr="00DF02AB">
        <w:rPr>
          <w:i/>
          <w:sz w:val="28"/>
          <w:szCs w:val="28"/>
        </w:rPr>
        <w:t>(Ban hành kèm theo Quyết định số</w:t>
      </w:r>
      <w:r w:rsidR="00283147">
        <w:rPr>
          <w:i/>
          <w:sz w:val="28"/>
          <w:szCs w:val="28"/>
        </w:rPr>
        <w:t xml:space="preserve"> 59</w:t>
      </w:r>
      <w:r w:rsidR="0001151C">
        <w:rPr>
          <w:i/>
          <w:sz w:val="28"/>
          <w:szCs w:val="28"/>
        </w:rPr>
        <w:t>/2025/QĐ-UBND</w:t>
      </w:r>
      <w:r w:rsidRPr="00DF02AB">
        <w:rPr>
          <w:i/>
          <w:sz w:val="28"/>
          <w:szCs w:val="28"/>
        </w:rPr>
        <w:t>)</w:t>
      </w:r>
    </w:p>
    <w:p w14:paraId="7A975111" w14:textId="77777777" w:rsidR="00E233EA" w:rsidRDefault="00E233EA" w:rsidP="00E233EA">
      <w:pPr>
        <w:rPr>
          <w:i/>
          <w:sz w:val="28"/>
          <w:szCs w:val="28"/>
        </w:rPr>
      </w:pPr>
      <w:r>
        <w:rPr>
          <w:i/>
          <w:sz w:val="28"/>
          <w:szCs w:val="28"/>
        </w:rPr>
        <w:t xml:space="preserve"> </w:t>
      </w:r>
    </w:p>
    <w:p w14:paraId="3658D476" w14:textId="15F96F6E" w:rsidR="005A1D20" w:rsidRDefault="005A1D20" w:rsidP="005A1D20">
      <w:pPr>
        <w:jc w:val="right"/>
        <w:rPr>
          <w:bCs/>
          <w:i/>
          <w:sz w:val="28"/>
          <w:szCs w:val="28"/>
        </w:rPr>
      </w:pPr>
      <w:r>
        <w:rPr>
          <w:bCs/>
          <w:i/>
          <w:sz w:val="28"/>
          <w:szCs w:val="28"/>
        </w:rPr>
        <w:t xml:space="preserve">Đơn vị tính: </w:t>
      </w:r>
      <w:r w:rsidR="0097734D">
        <w:rPr>
          <w:bCs/>
          <w:i/>
          <w:sz w:val="28"/>
          <w:szCs w:val="28"/>
        </w:rPr>
        <w:t>Đồng</w:t>
      </w:r>
      <w:r>
        <w:rPr>
          <w:bCs/>
          <w:i/>
          <w:sz w:val="28"/>
          <w:szCs w:val="28"/>
        </w:rPr>
        <w:t>/m</w:t>
      </w:r>
      <w:r>
        <w:rPr>
          <w:bCs/>
          <w:i/>
          <w:sz w:val="28"/>
          <w:szCs w:val="28"/>
          <w:vertAlign w:val="superscript"/>
        </w:rPr>
        <w:t>2</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654"/>
        <w:gridCol w:w="1897"/>
        <w:gridCol w:w="1480"/>
        <w:gridCol w:w="1476"/>
      </w:tblGrid>
      <w:tr w:rsidR="00E233EA" w14:paraId="1BAA5FC4" w14:textId="77777777" w:rsidTr="005A1D20">
        <w:trPr>
          <w:trHeight w:val="699"/>
          <w:jc w:val="center"/>
        </w:trPr>
        <w:tc>
          <w:tcPr>
            <w:tcW w:w="846" w:type="dxa"/>
            <w:vMerge w:val="restart"/>
            <w:vAlign w:val="center"/>
            <w:hideMark/>
          </w:tcPr>
          <w:p w14:paraId="253EAEC0" w14:textId="58244829" w:rsidR="00E233EA" w:rsidRDefault="005A1D20" w:rsidP="001D7252">
            <w:pPr>
              <w:jc w:val="center"/>
              <w:rPr>
                <w:b/>
                <w:bCs/>
                <w:color w:val="000000"/>
                <w:sz w:val="28"/>
                <w:szCs w:val="28"/>
              </w:rPr>
            </w:pPr>
            <w:r>
              <w:rPr>
                <w:b/>
                <w:bCs/>
                <w:color w:val="000000"/>
                <w:sz w:val="28"/>
                <w:szCs w:val="28"/>
              </w:rPr>
              <w:t>Stt</w:t>
            </w:r>
          </w:p>
        </w:tc>
        <w:tc>
          <w:tcPr>
            <w:tcW w:w="3685" w:type="dxa"/>
            <w:vMerge w:val="restart"/>
            <w:vAlign w:val="center"/>
            <w:hideMark/>
          </w:tcPr>
          <w:p w14:paraId="70C2B00C" w14:textId="53C1FF09" w:rsidR="00E233EA" w:rsidRDefault="00E233EA" w:rsidP="005A1D20">
            <w:pPr>
              <w:jc w:val="center"/>
              <w:rPr>
                <w:b/>
                <w:bCs/>
                <w:sz w:val="28"/>
                <w:szCs w:val="28"/>
              </w:rPr>
            </w:pPr>
            <w:r>
              <w:rPr>
                <w:b/>
                <w:bCs/>
                <w:sz w:val="28"/>
                <w:szCs w:val="28"/>
              </w:rPr>
              <w:t>T</w:t>
            </w:r>
            <w:r w:rsidR="000177D2">
              <w:rPr>
                <w:b/>
                <w:bCs/>
                <w:sz w:val="28"/>
                <w:szCs w:val="28"/>
              </w:rPr>
              <w:t>ên k</w:t>
            </w:r>
            <w:r w:rsidR="005A1D20">
              <w:rPr>
                <w:b/>
                <w:bCs/>
                <w:sz w:val="28"/>
                <w:szCs w:val="28"/>
              </w:rPr>
              <w:t>hu tái định cư</w:t>
            </w:r>
          </w:p>
        </w:tc>
        <w:tc>
          <w:tcPr>
            <w:tcW w:w="3402" w:type="dxa"/>
            <w:gridSpan w:val="2"/>
            <w:vAlign w:val="center"/>
            <w:hideMark/>
          </w:tcPr>
          <w:p w14:paraId="77E8B451" w14:textId="77777777" w:rsidR="00E233EA" w:rsidRDefault="00E233EA" w:rsidP="001D7252">
            <w:pPr>
              <w:jc w:val="center"/>
              <w:rPr>
                <w:b/>
                <w:bCs/>
                <w:sz w:val="28"/>
                <w:szCs w:val="28"/>
              </w:rPr>
            </w:pPr>
            <w:r>
              <w:rPr>
                <w:b/>
                <w:bCs/>
                <w:sz w:val="28"/>
                <w:szCs w:val="28"/>
              </w:rPr>
              <w:t>Đoạn đường</w:t>
            </w:r>
          </w:p>
        </w:tc>
        <w:tc>
          <w:tcPr>
            <w:tcW w:w="1418" w:type="dxa"/>
            <w:vMerge w:val="restart"/>
            <w:noWrap/>
            <w:vAlign w:val="center"/>
            <w:hideMark/>
          </w:tcPr>
          <w:p w14:paraId="355A8049" w14:textId="77777777" w:rsidR="00E233EA" w:rsidRDefault="00E233EA" w:rsidP="001D7252">
            <w:pPr>
              <w:jc w:val="center"/>
              <w:rPr>
                <w:b/>
                <w:bCs/>
                <w:sz w:val="28"/>
                <w:szCs w:val="28"/>
              </w:rPr>
            </w:pPr>
          </w:p>
          <w:p w14:paraId="6BF849E8" w14:textId="57B67876" w:rsidR="00E233EA" w:rsidRDefault="005A1D20" w:rsidP="005A1D20">
            <w:pPr>
              <w:jc w:val="center"/>
              <w:rPr>
                <w:b/>
                <w:bCs/>
                <w:sz w:val="28"/>
                <w:szCs w:val="28"/>
              </w:rPr>
            </w:pPr>
            <w:r>
              <w:rPr>
                <w:b/>
                <w:bCs/>
                <w:sz w:val="28"/>
                <w:szCs w:val="28"/>
              </w:rPr>
              <w:t>Giá đất</w:t>
            </w:r>
          </w:p>
          <w:p w14:paraId="2F383DDF" w14:textId="77777777" w:rsidR="00E233EA" w:rsidRDefault="00E233EA" w:rsidP="001D7252">
            <w:pPr>
              <w:jc w:val="center"/>
              <w:rPr>
                <w:b/>
                <w:bCs/>
                <w:sz w:val="28"/>
                <w:szCs w:val="28"/>
              </w:rPr>
            </w:pPr>
            <w:r>
              <w:rPr>
                <w:b/>
                <w:bCs/>
                <w:sz w:val="28"/>
                <w:szCs w:val="28"/>
              </w:rPr>
              <w:t> </w:t>
            </w:r>
          </w:p>
        </w:tc>
      </w:tr>
      <w:tr w:rsidR="00E233EA" w14:paraId="430A15B4" w14:textId="77777777" w:rsidTr="005A1D20">
        <w:trPr>
          <w:trHeight w:val="555"/>
          <w:jc w:val="center"/>
        </w:trPr>
        <w:tc>
          <w:tcPr>
            <w:tcW w:w="846" w:type="dxa"/>
            <w:vMerge/>
            <w:vAlign w:val="center"/>
          </w:tcPr>
          <w:p w14:paraId="7228AE2D" w14:textId="77777777" w:rsidR="00E233EA" w:rsidRDefault="00E233EA" w:rsidP="001D7252">
            <w:pPr>
              <w:jc w:val="center"/>
              <w:rPr>
                <w:b/>
                <w:bCs/>
                <w:color w:val="000000"/>
                <w:sz w:val="28"/>
                <w:szCs w:val="28"/>
              </w:rPr>
            </w:pPr>
          </w:p>
        </w:tc>
        <w:tc>
          <w:tcPr>
            <w:tcW w:w="3685" w:type="dxa"/>
            <w:vMerge/>
            <w:vAlign w:val="center"/>
          </w:tcPr>
          <w:p w14:paraId="1DAEFB98" w14:textId="77777777" w:rsidR="00E233EA" w:rsidRDefault="00E233EA" w:rsidP="001D7252">
            <w:pPr>
              <w:jc w:val="center"/>
              <w:rPr>
                <w:b/>
                <w:bCs/>
                <w:sz w:val="28"/>
                <w:szCs w:val="28"/>
              </w:rPr>
            </w:pPr>
          </w:p>
        </w:tc>
        <w:tc>
          <w:tcPr>
            <w:tcW w:w="1913" w:type="dxa"/>
            <w:vAlign w:val="center"/>
          </w:tcPr>
          <w:p w14:paraId="5CF6CAD0" w14:textId="7B835365" w:rsidR="00E233EA" w:rsidRDefault="005A1D20" w:rsidP="001D7252">
            <w:pPr>
              <w:jc w:val="center"/>
              <w:rPr>
                <w:b/>
                <w:bCs/>
                <w:sz w:val="28"/>
                <w:szCs w:val="28"/>
              </w:rPr>
            </w:pPr>
            <w:r>
              <w:rPr>
                <w:b/>
                <w:bCs/>
                <w:sz w:val="28"/>
                <w:szCs w:val="28"/>
              </w:rPr>
              <w:t>Từ</w:t>
            </w:r>
          </w:p>
        </w:tc>
        <w:tc>
          <w:tcPr>
            <w:tcW w:w="1489" w:type="dxa"/>
            <w:vAlign w:val="center"/>
          </w:tcPr>
          <w:p w14:paraId="02CF6A2E" w14:textId="79CE8ADA" w:rsidR="00E233EA" w:rsidRDefault="005A1D20" w:rsidP="001D7252">
            <w:pPr>
              <w:jc w:val="center"/>
              <w:rPr>
                <w:b/>
                <w:bCs/>
                <w:sz w:val="28"/>
                <w:szCs w:val="28"/>
              </w:rPr>
            </w:pPr>
            <w:r>
              <w:rPr>
                <w:b/>
                <w:bCs/>
                <w:sz w:val="28"/>
                <w:szCs w:val="28"/>
              </w:rPr>
              <w:t>Đến</w:t>
            </w:r>
          </w:p>
        </w:tc>
        <w:tc>
          <w:tcPr>
            <w:tcW w:w="1418" w:type="dxa"/>
            <w:vMerge/>
            <w:noWrap/>
            <w:vAlign w:val="center"/>
          </w:tcPr>
          <w:p w14:paraId="6A29074D" w14:textId="77777777" w:rsidR="00E233EA" w:rsidRDefault="00E233EA" w:rsidP="001D7252">
            <w:pPr>
              <w:jc w:val="center"/>
              <w:rPr>
                <w:b/>
                <w:bCs/>
                <w:sz w:val="28"/>
                <w:szCs w:val="28"/>
              </w:rPr>
            </w:pPr>
          </w:p>
        </w:tc>
      </w:tr>
      <w:tr w:rsidR="00C73143" w14:paraId="3E7315B1" w14:textId="77777777" w:rsidTr="00FC5C16">
        <w:trPr>
          <w:trHeight w:val="267"/>
          <w:jc w:val="center"/>
        </w:trPr>
        <w:tc>
          <w:tcPr>
            <w:tcW w:w="846" w:type="dxa"/>
            <w:vAlign w:val="center"/>
          </w:tcPr>
          <w:p w14:paraId="63E4A549" w14:textId="14EDE612" w:rsidR="00C73143" w:rsidRPr="00E233EA" w:rsidRDefault="00C73143" w:rsidP="00C73143">
            <w:pPr>
              <w:jc w:val="center"/>
              <w:rPr>
                <w:bCs/>
                <w:i/>
                <w:color w:val="000000"/>
                <w:sz w:val="28"/>
                <w:szCs w:val="28"/>
              </w:rPr>
            </w:pPr>
            <w:r>
              <w:rPr>
                <w:bCs/>
                <w:i/>
                <w:color w:val="000000"/>
                <w:sz w:val="28"/>
                <w:szCs w:val="28"/>
              </w:rPr>
              <w:t>(</w:t>
            </w:r>
            <w:r w:rsidRPr="00E233EA">
              <w:rPr>
                <w:bCs/>
                <w:i/>
                <w:color w:val="000000"/>
                <w:sz w:val="28"/>
                <w:szCs w:val="28"/>
              </w:rPr>
              <w:t>1</w:t>
            </w:r>
            <w:r>
              <w:rPr>
                <w:bCs/>
                <w:i/>
                <w:color w:val="000000"/>
                <w:sz w:val="28"/>
                <w:szCs w:val="28"/>
              </w:rPr>
              <w:t>)</w:t>
            </w:r>
          </w:p>
        </w:tc>
        <w:tc>
          <w:tcPr>
            <w:tcW w:w="3685" w:type="dxa"/>
            <w:vAlign w:val="center"/>
          </w:tcPr>
          <w:p w14:paraId="55A5DC07" w14:textId="63A077CA" w:rsidR="00C73143" w:rsidRPr="00E233EA" w:rsidRDefault="00C73143" w:rsidP="00C73143">
            <w:pPr>
              <w:jc w:val="center"/>
              <w:rPr>
                <w:bCs/>
                <w:i/>
                <w:sz w:val="28"/>
                <w:szCs w:val="28"/>
              </w:rPr>
            </w:pPr>
            <w:r>
              <w:rPr>
                <w:bCs/>
                <w:i/>
                <w:sz w:val="28"/>
                <w:szCs w:val="28"/>
              </w:rPr>
              <w:t>(</w:t>
            </w:r>
            <w:r w:rsidRPr="00E233EA">
              <w:rPr>
                <w:bCs/>
                <w:i/>
                <w:sz w:val="28"/>
                <w:szCs w:val="28"/>
              </w:rPr>
              <w:t>2</w:t>
            </w:r>
            <w:r>
              <w:rPr>
                <w:bCs/>
                <w:i/>
                <w:sz w:val="28"/>
                <w:szCs w:val="28"/>
              </w:rPr>
              <w:t>)</w:t>
            </w:r>
          </w:p>
        </w:tc>
        <w:tc>
          <w:tcPr>
            <w:tcW w:w="1913" w:type="dxa"/>
            <w:vAlign w:val="center"/>
          </w:tcPr>
          <w:p w14:paraId="56F6D1B5" w14:textId="5B432217" w:rsidR="00C73143" w:rsidRPr="00E233EA" w:rsidRDefault="00C73143" w:rsidP="00C73143">
            <w:pPr>
              <w:jc w:val="center"/>
              <w:rPr>
                <w:bCs/>
                <w:i/>
                <w:sz w:val="28"/>
                <w:szCs w:val="28"/>
              </w:rPr>
            </w:pPr>
            <w:r>
              <w:rPr>
                <w:bCs/>
                <w:i/>
                <w:sz w:val="28"/>
                <w:szCs w:val="28"/>
              </w:rPr>
              <w:t>(</w:t>
            </w:r>
            <w:r w:rsidRPr="00E233EA">
              <w:rPr>
                <w:bCs/>
                <w:i/>
                <w:sz w:val="28"/>
                <w:szCs w:val="28"/>
              </w:rPr>
              <w:t>3</w:t>
            </w:r>
            <w:r>
              <w:rPr>
                <w:bCs/>
                <w:i/>
                <w:sz w:val="28"/>
                <w:szCs w:val="28"/>
              </w:rPr>
              <w:t>)</w:t>
            </w:r>
            <w:bookmarkStart w:id="0" w:name="_GoBack"/>
            <w:bookmarkEnd w:id="0"/>
          </w:p>
        </w:tc>
        <w:tc>
          <w:tcPr>
            <w:tcW w:w="1489" w:type="dxa"/>
            <w:vAlign w:val="center"/>
          </w:tcPr>
          <w:p w14:paraId="55D7EC70" w14:textId="759849F9" w:rsidR="00C73143" w:rsidRPr="00E233EA" w:rsidRDefault="00C73143" w:rsidP="00C73143">
            <w:pPr>
              <w:jc w:val="center"/>
              <w:rPr>
                <w:bCs/>
                <w:i/>
                <w:sz w:val="28"/>
                <w:szCs w:val="28"/>
              </w:rPr>
            </w:pPr>
            <w:r>
              <w:rPr>
                <w:bCs/>
                <w:i/>
                <w:sz w:val="28"/>
                <w:szCs w:val="28"/>
              </w:rPr>
              <w:t>(</w:t>
            </w:r>
            <w:r w:rsidRPr="00E233EA">
              <w:rPr>
                <w:bCs/>
                <w:i/>
                <w:sz w:val="28"/>
                <w:szCs w:val="28"/>
              </w:rPr>
              <w:t>4</w:t>
            </w:r>
            <w:r>
              <w:rPr>
                <w:bCs/>
                <w:i/>
                <w:sz w:val="28"/>
                <w:szCs w:val="28"/>
              </w:rPr>
              <w:t>)</w:t>
            </w:r>
          </w:p>
        </w:tc>
        <w:tc>
          <w:tcPr>
            <w:tcW w:w="1418" w:type="dxa"/>
            <w:noWrap/>
            <w:vAlign w:val="center"/>
          </w:tcPr>
          <w:p w14:paraId="57965CCD" w14:textId="2D422C0A" w:rsidR="00C73143" w:rsidRPr="00E233EA" w:rsidRDefault="00C73143" w:rsidP="00C73143">
            <w:pPr>
              <w:jc w:val="center"/>
              <w:rPr>
                <w:bCs/>
                <w:i/>
                <w:sz w:val="28"/>
                <w:szCs w:val="28"/>
              </w:rPr>
            </w:pPr>
            <w:r>
              <w:rPr>
                <w:bCs/>
                <w:i/>
                <w:sz w:val="28"/>
                <w:szCs w:val="28"/>
              </w:rPr>
              <w:t>(</w:t>
            </w:r>
            <w:r w:rsidRPr="00E233EA">
              <w:rPr>
                <w:bCs/>
                <w:i/>
                <w:sz w:val="28"/>
                <w:szCs w:val="28"/>
              </w:rPr>
              <w:t>5</w:t>
            </w:r>
            <w:r>
              <w:rPr>
                <w:bCs/>
                <w:i/>
                <w:sz w:val="28"/>
                <w:szCs w:val="28"/>
              </w:rPr>
              <w:t>)</w:t>
            </w:r>
          </w:p>
        </w:tc>
      </w:tr>
      <w:tr w:rsidR="00C73143" w14:paraId="001A31A1" w14:textId="77777777" w:rsidTr="00FC5C16">
        <w:trPr>
          <w:trHeight w:val="356"/>
          <w:jc w:val="center"/>
        </w:trPr>
        <w:tc>
          <w:tcPr>
            <w:tcW w:w="846" w:type="dxa"/>
            <w:vAlign w:val="center"/>
          </w:tcPr>
          <w:p w14:paraId="011270D0" w14:textId="77777777" w:rsidR="00C73143" w:rsidRDefault="00C73143" w:rsidP="00C73143">
            <w:pPr>
              <w:jc w:val="center"/>
              <w:rPr>
                <w:b/>
                <w:bCs/>
                <w:color w:val="000000"/>
                <w:sz w:val="28"/>
                <w:szCs w:val="28"/>
              </w:rPr>
            </w:pPr>
          </w:p>
        </w:tc>
        <w:tc>
          <w:tcPr>
            <w:tcW w:w="8505" w:type="dxa"/>
            <w:gridSpan w:val="4"/>
            <w:vAlign w:val="center"/>
          </w:tcPr>
          <w:p w14:paraId="3B7E8752" w14:textId="31D2CC81" w:rsidR="00C73143" w:rsidRDefault="00C73143" w:rsidP="00C73143">
            <w:pPr>
              <w:rPr>
                <w:b/>
                <w:bCs/>
                <w:sz w:val="28"/>
                <w:szCs w:val="28"/>
              </w:rPr>
            </w:pPr>
            <w:r>
              <w:rPr>
                <w:b/>
                <w:bCs/>
                <w:sz w:val="28"/>
                <w:szCs w:val="28"/>
              </w:rPr>
              <w:t>Phường Bình Thủy</w:t>
            </w:r>
          </w:p>
        </w:tc>
      </w:tr>
      <w:tr w:rsidR="00C73143" w14:paraId="40BD9FE7" w14:textId="77777777" w:rsidTr="00FC5C16">
        <w:trPr>
          <w:trHeight w:val="356"/>
          <w:jc w:val="center"/>
        </w:trPr>
        <w:tc>
          <w:tcPr>
            <w:tcW w:w="846" w:type="dxa"/>
            <w:vAlign w:val="center"/>
          </w:tcPr>
          <w:p w14:paraId="14890E40" w14:textId="77777777" w:rsidR="00C73143" w:rsidRDefault="00C73143" w:rsidP="00C73143">
            <w:pPr>
              <w:jc w:val="center"/>
              <w:rPr>
                <w:b/>
                <w:bCs/>
                <w:color w:val="000000"/>
                <w:sz w:val="28"/>
                <w:szCs w:val="28"/>
              </w:rPr>
            </w:pPr>
          </w:p>
        </w:tc>
        <w:tc>
          <w:tcPr>
            <w:tcW w:w="8505" w:type="dxa"/>
            <w:gridSpan w:val="4"/>
            <w:vAlign w:val="center"/>
          </w:tcPr>
          <w:p w14:paraId="17480391" w14:textId="2CC576D2" w:rsidR="00C73143" w:rsidRDefault="00C73143" w:rsidP="00C73143">
            <w:pPr>
              <w:rPr>
                <w:b/>
                <w:bCs/>
                <w:sz w:val="28"/>
                <w:szCs w:val="28"/>
              </w:rPr>
            </w:pPr>
            <w:r>
              <w:rPr>
                <w:b/>
                <w:bCs/>
                <w:sz w:val="28"/>
                <w:szCs w:val="28"/>
              </w:rPr>
              <w:t xml:space="preserve">b) Đất ở đô thị </w:t>
            </w:r>
            <w:r w:rsidR="00B04FC0">
              <w:rPr>
                <w:b/>
                <w:bCs/>
                <w:sz w:val="28"/>
                <w:szCs w:val="28"/>
              </w:rPr>
              <w:t>thuộc các hẻm vị trí 2</w:t>
            </w:r>
          </w:p>
        </w:tc>
      </w:tr>
      <w:tr w:rsidR="00C73143" w14:paraId="7B1B0A5D" w14:textId="77777777" w:rsidTr="001D7252">
        <w:trPr>
          <w:trHeight w:val="709"/>
          <w:jc w:val="center"/>
        </w:trPr>
        <w:tc>
          <w:tcPr>
            <w:tcW w:w="846" w:type="dxa"/>
            <w:vMerge w:val="restart"/>
            <w:vAlign w:val="center"/>
            <w:hideMark/>
          </w:tcPr>
          <w:p w14:paraId="0A111115" w14:textId="6AA75E1F" w:rsidR="00C73143" w:rsidRDefault="00C73143" w:rsidP="00C73143">
            <w:pPr>
              <w:jc w:val="center"/>
              <w:rPr>
                <w:color w:val="000000"/>
                <w:sz w:val="28"/>
                <w:szCs w:val="28"/>
              </w:rPr>
            </w:pPr>
            <w:r>
              <w:rPr>
                <w:color w:val="000000"/>
                <w:sz w:val="28"/>
                <w:szCs w:val="28"/>
              </w:rPr>
              <w:t>113</w:t>
            </w:r>
          </w:p>
        </w:tc>
        <w:tc>
          <w:tcPr>
            <w:tcW w:w="3685" w:type="dxa"/>
            <w:vMerge w:val="restart"/>
            <w:vAlign w:val="center"/>
            <w:hideMark/>
          </w:tcPr>
          <w:p w14:paraId="3BBDE67F" w14:textId="68DC50E5" w:rsidR="00C73143" w:rsidRDefault="00C73143" w:rsidP="00B248DB">
            <w:pPr>
              <w:jc w:val="both"/>
              <w:rPr>
                <w:sz w:val="28"/>
                <w:szCs w:val="28"/>
              </w:rPr>
            </w:pPr>
            <w:r>
              <w:rPr>
                <w:sz w:val="28"/>
                <w:szCs w:val="28"/>
              </w:rPr>
              <w:t>Khu tái định cư công trình bồi thường, giải phóng mặt bằng cơ sở hạ tầng Khu hành chính và trung tâm thể dục thể thao quận Bình Thủy</w:t>
            </w:r>
          </w:p>
        </w:tc>
        <w:tc>
          <w:tcPr>
            <w:tcW w:w="3402" w:type="dxa"/>
            <w:gridSpan w:val="2"/>
            <w:vAlign w:val="center"/>
            <w:hideMark/>
          </w:tcPr>
          <w:p w14:paraId="7F405F7D" w14:textId="77777777" w:rsidR="00C73143" w:rsidRDefault="00C73143" w:rsidP="00C73143">
            <w:pPr>
              <w:rPr>
                <w:sz w:val="28"/>
                <w:szCs w:val="28"/>
              </w:rPr>
            </w:pPr>
            <w:r>
              <w:rPr>
                <w:sz w:val="28"/>
                <w:szCs w:val="28"/>
              </w:rPr>
              <w:t xml:space="preserve">Các thửa đất tiếp giáp đường Lạc Long Quân </w:t>
            </w:r>
          </w:p>
        </w:tc>
        <w:tc>
          <w:tcPr>
            <w:tcW w:w="1418" w:type="dxa"/>
            <w:vAlign w:val="center"/>
          </w:tcPr>
          <w:p w14:paraId="639C37F1" w14:textId="682CAA17" w:rsidR="00C73143" w:rsidRDefault="00C73143" w:rsidP="00C73143">
            <w:pPr>
              <w:jc w:val="right"/>
              <w:rPr>
                <w:color w:val="000000"/>
                <w:sz w:val="28"/>
                <w:szCs w:val="28"/>
              </w:rPr>
            </w:pPr>
            <w:r>
              <w:rPr>
                <w:color w:val="000000"/>
                <w:sz w:val="28"/>
                <w:szCs w:val="28"/>
              </w:rPr>
              <w:t>17.000</w:t>
            </w:r>
            <w:r w:rsidR="00B50CC1">
              <w:rPr>
                <w:color w:val="000000"/>
                <w:sz w:val="28"/>
                <w:szCs w:val="28"/>
              </w:rPr>
              <w:t>.000</w:t>
            </w:r>
          </w:p>
        </w:tc>
      </w:tr>
      <w:tr w:rsidR="00C73143" w14:paraId="49B40E0D" w14:textId="77777777" w:rsidTr="001D7252">
        <w:trPr>
          <w:trHeight w:val="615"/>
          <w:jc w:val="center"/>
        </w:trPr>
        <w:tc>
          <w:tcPr>
            <w:tcW w:w="846" w:type="dxa"/>
            <w:vMerge/>
            <w:vAlign w:val="center"/>
            <w:hideMark/>
          </w:tcPr>
          <w:p w14:paraId="57698E9D" w14:textId="77777777" w:rsidR="00C73143" w:rsidRDefault="00C73143" w:rsidP="00C73143">
            <w:pPr>
              <w:rPr>
                <w:color w:val="000000"/>
                <w:sz w:val="28"/>
                <w:szCs w:val="28"/>
              </w:rPr>
            </w:pPr>
          </w:p>
        </w:tc>
        <w:tc>
          <w:tcPr>
            <w:tcW w:w="3685" w:type="dxa"/>
            <w:vMerge/>
            <w:vAlign w:val="center"/>
            <w:hideMark/>
          </w:tcPr>
          <w:p w14:paraId="07910E8E" w14:textId="77777777" w:rsidR="00C73143" w:rsidRDefault="00C73143" w:rsidP="00C73143">
            <w:pPr>
              <w:rPr>
                <w:sz w:val="28"/>
                <w:szCs w:val="28"/>
              </w:rPr>
            </w:pPr>
          </w:p>
        </w:tc>
        <w:tc>
          <w:tcPr>
            <w:tcW w:w="3402" w:type="dxa"/>
            <w:gridSpan w:val="2"/>
            <w:vAlign w:val="center"/>
            <w:hideMark/>
          </w:tcPr>
          <w:p w14:paraId="62E8182E" w14:textId="77777777" w:rsidR="00C73143" w:rsidRDefault="00C73143" w:rsidP="00C73143">
            <w:pPr>
              <w:rPr>
                <w:sz w:val="28"/>
                <w:szCs w:val="28"/>
              </w:rPr>
            </w:pPr>
            <w:r>
              <w:rPr>
                <w:sz w:val="28"/>
                <w:szCs w:val="28"/>
              </w:rPr>
              <w:t xml:space="preserve">Trục chính </w:t>
            </w:r>
          </w:p>
        </w:tc>
        <w:tc>
          <w:tcPr>
            <w:tcW w:w="1418" w:type="dxa"/>
            <w:vAlign w:val="center"/>
            <w:hideMark/>
          </w:tcPr>
          <w:p w14:paraId="7CF47832" w14:textId="1486328A" w:rsidR="00C73143" w:rsidRDefault="00C73143" w:rsidP="00C73143">
            <w:pPr>
              <w:jc w:val="right"/>
              <w:rPr>
                <w:color w:val="000000"/>
                <w:sz w:val="28"/>
                <w:szCs w:val="28"/>
              </w:rPr>
            </w:pPr>
            <w:r>
              <w:rPr>
                <w:color w:val="000000"/>
                <w:sz w:val="28"/>
                <w:szCs w:val="28"/>
              </w:rPr>
              <w:t>16.200</w:t>
            </w:r>
            <w:r w:rsidR="00B50CC1">
              <w:rPr>
                <w:color w:val="000000"/>
                <w:sz w:val="28"/>
                <w:szCs w:val="28"/>
              </w:rPr>
              <w:t>.000</w:t>
            </w:r>
          </w:p>
        </w:tc>
      </w:tr>
      <w:tr w:rsidR="00C73143" w14:paraId="070EAF6B" w14:textId="77777777" w:rsidTr="001D7252">
        <w:trPr>
          <w:trHeight w:val="615"/>
          <w:jc w:val="center"/>
        </w:trPr>
        <w:tc>
          <w:tcPr>
            <w:tcW w:w="846" w:type="dxa"/>
            <w:vMerge/>
            <w:vAlign w:val="center"/>
          </w:tcPr>
          <w:p w14:paraId="1B8BD42E" w14:textId="77777777" w:rsidR="00C73143" w:rsidRDefault="00C73143" w:rsidP="00C73143">
            <w:pPr>
              <w:rPr>
                <w:color w:val="000000"/>
                <w:sz w:val="28"/>
                <w:szCs w:val="28"/>
              </w:rPr>
            </w:pPr>
          </w:p>
        </w:tc>
        <w:tc>
          <w:tcPr>
            <w:tcW w:w="3685" w:type="dxa"/>
            <w:vMerge/>
            <w:vAlign w:val="center"/>
          </w:tcPr>
          <w:p w14:paraId="5E5798D0" w14:textId="77777777" w:rsidR="00C73143" w:rsidRDefault="00C73143" w:rsidP="00C73143">
            <w:pPr>
              <w:rPr>
                <w:sz w:val="28"/>
                <w:szCs w:val="28"/>
              </w:rPr>
            </w:pPr>
          </w:p>
        </w:tc>
        <w:tc>
          <w:tcPr>
            <w:tcW w:w="3402" w:type="dxa"/>
            <w:gridSpan w:val="2"/>
            <w:vAlign w:val="center"/>
          </w:tcPr>
          <w:p w14:paraId="618E54ED" w14:textId="77777777" w:rsidR="00C73143" w:rsidRDefault="00C73143" w:rsidP="00C73143">
            <w:pPr>
              <w:rPr>
                <w:sz w:val="28"/>
                <w:szCs w:val="28"/>
              </w:rPr>
            </w:pPr>
            <w:r>
              <w:rPr>
                <w:sz w:val="28"/>
                <w:szCs w:val="28"/>
              </w:rPr>
              <w:t>Trục phụ</w:t>
            </w:r>
          </w:p>
        </w:tc>
        <w:tc>
          <w:tcPr>
            <w:tcW w:w="1418" w:type="dxa"/>
            <w:vAlign w:val="center"/>
          </w:tcPr>
          <w:p w14:paraId="2C5D017C" w14:textId="7B4D871C" w:rsidR="00C73143" w:rsidRDefault="00C73143" w:rsidP="00C73143">
            <w:pPr>
              <w:jc w:val="right"/>
              <w:rPr>
                <w:color w:val="000000"/>
                <w:sz w:val="28"/>
                <w:szCs w:val="28"/>
              </w:rPr>
            </w:pPr>
            <w:r>
              <w:rPr>
                <w:color w:val="000000"/>
                <w:sz w:val="28"/>
                <w:szCs w:val="28"/>
              </w:rPr>
              <w:t>14.500</w:t>
            </w:r>
            <w:r w:rsidR="00B50CC1">
              <w:rPr>
                <w:color w:val="000000"/>
                <w:sz w:val="28"/>
                <w:szCs w:val="28"/>
              </w:rPr>
              <w:t>.000</w:t>
            </w:r>
          </w:p>
        </w:tc>
      </w:tr>
    </w:tbl>
    <w:p w14:paraId="5EA63CDA" w14:textId="77777777" w:rsidR="00E233EA" w:rsidRDefault="00E233EA" w:rsidP="00E233EA">
      <w:pPr>
        <w:rPr>
          <w:b/>
        </w:rPr>
      </w:pPr>
    </w:p>
    <w:p w14:paraId="63E6F7E3" w14:textId="44AC4194" w:rsidR="00DF02AB" w:rsidRPr="009F375C" w:rsidRDefault="00E233EA" w:rsidP="009F375C">
      <w:pPr>
        <w:ind w:firstLine="720"/>
        <w:rPr>
          <w:sz w:val="28"/>
          <w:szCs w:val="28"/>
        </w:rPr>
      </w:pPr>
      <w:r w:rsidRPr="003808DB">
        <w:rPr>
          <w:sz w:val="28"/>
          <w:szCs w:val="28"/>
        </w:rPr>
        <w:t xml:space="preserve">Đối với các vị trí nền tiếp giáp 02 mặt tiền (nền góc) thì mức giá cao hơn 20% so với mức giá nêu trên. </w:t>
      </w:r>
    </w:p>
    <w:sectPr w:rsidR="00DF02AB" w:rsidRPr="009F375C" w:rsidSect="00F2275B">
      <w:headerReference w:type="default" r:id="rId7"/>
      <w:footerReference w:type="first" r:id="rId8"/>
      <w:pgSz w:w="11906" w:h="16838" w:code="9"/>
      <w:pgMar w:top="1134" w:right="102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E9A58" w14:textId="77777777" w:rsidR="00D13250" w:rsidRDefault="00D13250" w:rsidP="00030132">
      <w:r>
        <w:separator/>
      </w:r>
    </w:p>
  </w:endnote>
  <w:endnote w:type="continuationSeparator" w:id="0">
    <w:p w14:paraId="31ACEBD6" w14:textId="77777777" w:rsidR="00D13250" w:rsidRDefault="00D13250" w:rsidP="000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7FCE" w14:textId="77777777" w:rsidR="00BC3E31" w:rsidRDefault="00BC3E31" w:rsidP="000A1BE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3D7D" w14:textId="77777777" w:rsidR="00D13250" w:rsidRDefault="00D13250" w:rsidP="00030132">
      <w:r>
        <w:separator/>
      </w:r>
    </w:p>
  </w:footnote>
  <w:footnote w:type="continuationSeparator" w:id="0">
    <w:p w14:paraId="6F3BCF92" w14:textId="77777777" w:rsidR="00D13250" w:rsidRDefault="00D13250" w:rsidP="000301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E3EF" w14:textId="4096918E" w:rsidR="00BC3E31" w:rsidRDefault="00BC3E31">
    <w:pPr>
      <w:pStyle w:val="Header"/>
      <w:jc w:val="center"/>
    </w:pPr>
    <w:r>
      <w:fldChar w:fldCharType="begin"/>
    </w:r>
    <w:r>
      <w:instrText xml:space="preserve"> PAGE   \* MERGEFORMAT </w:instrText>
    </w:r>
    <w:r>
      <w:fldChar w:fldCharType="separate"/>
    </w:r>
    <w:r w:rsidR="00283147">
      <w:rPr>
        <w:noProof/>
      </w:rPr>
      <w:t>4</w:t>
    </w:r>
    <w:r>
      <w:rPr>
        <w:noProof/>
      </w:rPr>
      <w:fldChar w:fldCharType="end"/>
    </w:r>
  </w:p>
  <w:p w14:paraId="136EFC5A" w14:textId="77777777" w:rsidR="00BC3E31" w:rsidRDefault="00BC3E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7EC"/>
    <w:multiLevelType w:val="hybridMultilevel"/>
    <w:tmpl w:val="B62072C2"/>
    <w:lvl w:ilvl="0" w:tplc="FEEC5AF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127203"/>
    <w:multiLevelType w:val="hybridMultilevel"/>
    <w:tmpl w:val="1CDC8D84"/>
    <w:lvl w:ilvl="0" w:tplc="2D42A76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0E476046"/>
    <w:multiLevelType w:val="hybridMultilevel"/>
    <w:tmpl w:val="134A5B5C"/>
    <w:lvl w:ilvl="0" w:tplc="D758DB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0073E"/>
    <w:multiLevelType w:val="hybridMultilevel"/>
    <w:tmpl w:val="B6FECA4C"/>
    <w:lvl w:ilvl="0" w:tplc="7F624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F572D"/>
    <w:multiLevelType w:val="hybridMultilevel"/>
    <w:tmpl w:val="58D68396"/>
    <w:lvl w:ilvl="0" w:tplc="06D0D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89A"/>
    <w:multiLevelType w:val="hybridMultilevel"/>
    <w:tmpl w:val="DB747C58"/>
    <w:lvl w:ilvl="0" w:tplc="5984B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04A47"/>
    <w:multiLevelType w:val="hybridMultilevel"/>
    <w:tmpl w:val="53F6983A"/>
    <w:lvl w:ilvl="0" w:tplc="FE1E5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635D2"/>
    <w:multiLevelType w:val="hybridMultilevel"/>
    <w:tmpl w:val="3620BF0A"/>
    <w:lvl w:ilvl="0" w:tplc="A5202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503B9"/>
    <w:multiLevelType w:val="hybridMultilevel"/>
    <w:tmpl w:val="62B8A532"/>
    <w:lvl w:ilvl="0" w:tplc="A6EC1F8A">
      <w:start w:val="9"/>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9" w15:restartNumberingAfterBreak="0">
    <w:nsid w:val="49BC6423"/>
    <w:multiLevelType w:val="hybridMultilevel"/>
    <w:tmpl w:val="C364649C"/>
    <w:lvl w:ilvl="0" w:tplc="4F2CB720">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4E5964EE"/>
    <w:multiLevelType w:val="hybridMultilevel"/>
    <w:tmpl w:val="FF4A4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7321"/>
    <w:multiLevelType w:val="hybridMultilevel"/>
    <w:tmpl w:val="75C81112"/>
    <w:lvl w:ilvl="0" w:tplc="702001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5D6317"/>
    <w:multiLevelType w:val="hybridMultilevel"/>
    <w:tmpl w:val="39804568"/>
    <w:lvl w:ilvl="0" w:tplc="9EC2F2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F20917"/>
    <w:multiLevelType w:val="hybridMultilevel"/>
    <w:tmpl w:val="F24013FE"/>
    <w:lvl w:ilvl="0" w:tplc="A224DA9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5E5194"/>
    <w:multiLevelType w:val="hybridMultilevel"/>
    <w:tmpl w:val="0B04F9FE"/>
    <w:lvl w:ilvl="0" w:tplc="580C262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0"/>
  </w:num>
  <w:num w:numId="5">
    <w:abstractNumId w:val="10"/>
  </w:num>
  <w:num w:numId="6">
    <w:abstractNumId w:val="14"/>
  </w:num>
  <w:num w:numId="7">
    <w:abstractNumId w:val="1"/>
  </w:num>
  <w:num w:numId="8">
    <w:abstractNumId w:val="9"/>
  </w:num>
  <w:num w:numId="9">
    <w:abstractNumId w:val="12"/>
  </w:num>
  <w:num w:numId="10">
    <w:abstractNumId w:val="8"/>
  </w:num>
  <w:num w:numId="11">
    <w:abstractNumId w:val="5"/>
  </w:num>
  <w:num w:numId="12">
    <w:abstractNumId w:val="7"/>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F9"/>
    <w:rsid w:val="000006D1"/>
    <w:rsid w:val="0000162B"/>
    <w:rsid w:val="00002339"/>
    <w:rsid w:val="0000305B"/>
    <w:rsid w:val="000037BC"/>
    <w:rsid w:val="00003BFA"/>
    <w:rsid w:val="000047EF"/>
    <w:rsid w:val="00004E55"/>
    <w:rsid w:val="00005431"/>
    <w:rsid w:val="00007735"/>
    <w:rsid w:val="00007E93"/>
    <w:rsid w:val="00007F1E"/>
    <w:rsid w:val="00010AE0"/>
    <w:rsid w:val="0001151C"/>
    <w:rsid w:val="00012B91"/>
    <w:rsid w:val="00013594"/>
    <w:rsid w:val="0001405F"/>
    <w:rsid w:val="000140DD"/>
    <w:rsid w:val="00014387"/>
    <w:rsid w:val="000177D2"/>
    <w:rsid w:val="00017A1E"/>
    <w:rsid w:val="000206BE"/>
    <w:rsid w:val="000208FF"/>
    <w:rsid w:val="00021090"/>
    <w:rsid w:val="000237FC"/>
    <w:rsid w:val="00024808"/>
    <w:rsid w:val="0002490D"/>
    <w:rsid w:val="00026C78"/>
    <w:rsid w:val="00030132"/>
    <w:rsid w:val="00030340"/>
    <w:rsid w:val="00030476"/>
    <w:rsid w:val="000308CB"/>
    <w:rsid w:val="00030977"/>
    <w:rsid w:val="0003254D"/>
    <w:rsid w:val="0004143D"/>
    <w:rsid w:val="00041B85"/>
    <w:rsid w:val="00042544"/>
    <w:rsid w:val="00042869"/>
    <w:rsid w:val="00042A28"/>
    <w:rsid w:val="00043F7B"/>
    <w:rsid w:val="0004425E"/>
    <w:rsid w:val="000457D7"/>
    <w:rsid w:val="00045E0D"/>
    <w:rsid w:val="000467A5"/>
    <w:rsid w:val="000513FD"/>
    <w:rsid w:val="00053154"/>
    <w:rsid w:val="0005369C"/>
    <w:rsid w:val="000545A2"/>
    <w:rsid w:val="00055E2D"/>
    <w:rsid w:val="00056813"/>
    <w:rsid w:val="00056C44"/>
    <w:rsid w:val="0006298A"/>
    <w:rsid w:val="000638AB"/>
    <w:rsid w:val="000639AC"/>
    <w:rsid w:val="000646A5"/>
    <w:rsid w:val="000665D3"/>
    <w:rsid w:val="00066A53"/>
    <w:rsid w:val="00067CEB"/>
    <w:rsid w:val="00073AC9"/>
    <w:rsid w:val="00083328"/>
    <w:rsid w:val="0008480A"/>
    <w:rsid w:val="00085E00"/>
    <w:rsid w:val="00086B05"/>
    <w:rsid w:val="00087813"/>
    <w:rsid w:val="00090F68"/>
    <w:rsid w:val="000918F7"/>
    <w:rsid w:val="0009281B"/>
    <w:rsid w:val="00093831"/>
    <w:rsid w:val="0009412E"/>
    <w:rsid w:val="00094351"/>
    <w:rsid w:val="00094B66"/>
    <w:rsid w:val="00094E50"/>
    <w:rsid w:val="00095087"/>
    <w:rsid w:val="000A056F"/>
    <w:rsid w:val="000A1BE6"/>
    <w:rsid w:val="000A1C48"/>
    <w:rsid w:val="000A4BEC"/>
    <w:rsid w:val="000A4F8D"/>
    <w:rsid w:val="000A70E8"/>
    <w:rsid w:val="000A71AF"/>
    <w:rsid w:val="000A7866"/>
    <w:rsid w:val="000B02F3"/>
    <w:rsid w:val="000B0AAF"/>
    <w:rsid w:val="000B0FDB"/>
    <w:rsid w:val="000B0FE5"/>
    <w:rsid w:val="000B17E7"/>
    <w:rsid w:val="000B4A07"/>
    <w:rsid w:val="000B51C9"/>
    <w:rsid w:val="000B5F09"/>
    <w:rsid w:val="000B7A0E"/>
    <w:rsid w:val="000C0724"/>
    <w:rsid w:val="000C0F3B"/>
    <w:rsid w:val="000C34E6"/>
    <w:rsid w:val="000C4719"/>
    <w:rsid w:val="000C5006"/>
    <w:rsid w:val="000C5887"/>
    <w:rsid w:val="000C5D2A"/>
    <w:rsid w:val="000C619B"/>
    <w:rsid w:val="000C7BC1"/>
    <w:rsid w:val="000C7F0B"/>
    <w:rsid w:val="000D0B67"/>
    <w:rsid w:val="000D1B7B"/>
    <w:rsid w:val="000D1E8A"/>
    <w:rsid w:val="000D357A"/>
    <w:rsid w:val="000D4996"/>
    <w:rsid w:val="000D4D98"/>
    <w:rsid w:val="000D7828"/>
    <w:rsid w:val="000E1381"/>
    <w:rsid w:val="000E1DDA"/>
    <w:rsid w:val="000E2030"/>
    <w:rsid w:val="000E3C7A"/>
    <w:rsid w:val="000E423C"/>
    <w:rsid w:val="000E541F"/>
    <w:rsid w:val="000E6C3C"/>
    <w:rsid w:val="000E7340"/>
    <w:rsid w:val="000F0759"/>
    <w:rsid w:val="000F0B37"/>
    <w:rsid w:val="000F1E52"/>
    <w:rsid w:val="000F320B"/>
    <w:rsid w:val="000F60C4"/>
    <w:rsid w:val="000F646F"/>
    <w:rsid w:val="000F7D14"/>
    <w:rsid w:val="001012C9"/>
    <w:rsid w:val="00103A55"/>
    <w:rsid w:val="001054D4"/>
    <w:rsid w:val="00107EC1"/>
    <w:rsid w:val="00110E53"/>
    <w:rsid w:val="00111545"/>
    <w:rsid w:val="001116D0"/>
    <w:rsid w:val="001124E9"/>
    <w:rsid w:val="00112A55"/>
    <w:rsid w:val="00120519"/>
    <w:rsid w:val="0012078C"/>
    <w:rsid w:val="00120E6E"/>
    <w:rsid w:val="001228DB"/>
    <w:rsid w:val="00122B03"/>
    <w:rsid w:val="00125A30"/>
    <w:rsid w:val="0012646E"/>
    <w:rsid w:val="00127192"/>
    <w:rsid w:val="00127EC3"/>
    <w:rsid w:val="0013027F"/>
    <w:rsid w:val="00131296"/>
    <w:rsid w:val="00131682"/>
    <w:rsid w:val="00133926"/>
    <w:rsid w:val="00134BC9"/>
    <w:rsid w:val="001417DE"/>
    <w:rsid w:val="00141CF1"/>
    <w:rsid w:val="00141F95"/>
    <w:rsid w:val="00142D17"/>
    <w:rsid w:val="00142D40"/>
    <w:rsid w:val="00142DAC"/>
    <w:rsid w:val="001467CA"/>
    <w:rsid w:val="00146A5E"/>
    <w:rsid w:val="0014711D"/>
    <w:rsid w:val="0015023D"/>
    <w:rsid w:val="0015069C"/>
    <w:rsid w:val="00151955"/>
    <w:rsid w:val="00154B48"/>
    <w:rsid w:val="00155973"/>
    <w:rsid w:val="001560B0"/>
    <w:rsid w:val="00156FCC"/>
    <w:rsid w:val="00157858"/>
    <w:rsid w:val="001600FE"/>
    <w:rsid w:val="001615BF"/>
    <w:rsid w:val="00163EE2"/>
    <w:rsid w:val="00165DF6"/>
    <w:rsid w:val="001661EA"/>
    <w:rsid w:val="00171151"/>
    <w:rsid w:val="00171769"/>
    <w:rsid w:val="00171ACE"/>
    <w:rsid w:val="00172ED6"/>
    <w:rsid w:val="00173A6C"/>
    <w:rsid w:val="00173CB4"/>
    <w:rsid w:val="001744C2"/>
    <w:rsid w:val="00174DBC"/>
    <w:rsid w:val="00176574"/>
    <w:rsid w:val="00183C6C"/>
    <w:rsid w:val="00184E5D"/>
    <w:rsid w:val="00185D29"/>
    <w:rsid w:val="00190C71"/>
    <w:rsid w:val="00191544"/>
    <w:rsid w:val="00191AF5"/>
    <w:rsid w:val="00193F00"/>
    <w:rsid w:val="00194357"/>
    <w:rsid w:val="00194546"/>
    <w:rsid w:val="00195A78"/>
    <w:rsid w:val="001A3A5C"/>
    <w:rsid w:val="001A42B4"/>
    <w:rsid w:val="001A7249"/>
    <w:rsid w:val="001A744D"/>
    <w:rsid w:val="001A7CAD"/>
    <w:rsid w:val="001A7DC6"/>
    <w:rsid w:val="001B159A"/>
    <w:rsid w:val="001B2371"/>
    <w:rsid w:val="001B25A9"/>
    <w:rsid w:val="001B624A"/>
    <w:rsid w:val="001B70DB"/>
    <w:rsid w:val="001C0CE2"/>
    <w:rsid w:val="001C2DDA"/>
    <w:rsid w:val="001C36E0"/>
    <w:rsid w:val="001D0C31"/>
    <w:rsid w:val="001D1E19"/>
    <w:rsid w:val="001D3A31"/>
    <w:rsid w:val="001D411C"/>
    <w:rsid w:val="001D4873"/>
    <w:rsid w:val="001D53B6"/>
    <w:rsid w:val="001D54DF"/>
    <w:rsid w:val="001D72E4"/>
    <w:rsid w:val="001D735D"/>
    <w:rsid w:val="001D74B7"/>
    <w:rsid w:val="001E02D7"/>
    <w:rsid w:val="001E2B58"/>
    <w:rsid w:val="001E3919"/>
    <w:rsid w:val="001E6561"/>
    <w:rsid w:val="001E7440"/>
    <w:rsid w:val="001F1EC7"/>
    <w:rsid w:val="001F1EED"/>
    <w:rsid w:val="001F330E"/>
    <w:rsid w:val="001F3A77"/>
    <w:rsid w:val="001F619F"/>
    <w:rsid w:val="001F6269"/>
    <w:rsid w:val="001F6687"/>
    <w:rsid w:val="001F68DC"/>
    <w:rsid w:val="001F6E36"/>
    <w:rsid w:val="002007F8"/>
    <w:rsid w:val="00201807"/>
    <w:rsid w:val="00202820"/>
    <w:rsid w:val="00202C34"/>
    <w:rsid w:val="002041FC"/>
    <w:rsid w:val="00205E49"/>
    <w:rsid w:val="002060B1"/>
    <w:rsid w:val="002120BD"/>
    <w:rsid w:val="00212B45"/>
    <w:rsid w:val="0021449E"/>
    <w:rsid w:val="00220026"/>
    <w:rsid w:val="00220AF9"/>
    <w:rsid w:val="00223D88"/>
    <w:rsid w:val="002243BD"/>
    <w:rsid w:val="00224A88"/>
    <w:rsid w:val="002257E5"/>
    <w:rsid w:val="002258EE"/>
    <w:rsid w:val="00226069"/>
    <w:rsid w:val="0022694D"/>
    <w:rsid w:val="002277BE"/>
    <w:rsid w:val="00231884"/>
    <w:rsid w:val="00233711"/>
    <w:rsid w:val="00234230"/>
    <w:rsid w:val="00234B77"/>
    <w:rsid w:val="0023520D"/>
    <w:rsid w:val="00236E90"/>
    <w:rsid w:val="002371BB"/>
    <w:rsid w:val="002405F8"/>
    <w:rsid w:val="00241858"/>
    <w:rsid w:val="00244ACB"/>
    <w:rsid w:val="00245A14"/>
    <w:rsid w:val="00245D7C"/>
    <w:rsid w:val="00246A98"/>
    <w:rsid w:val="00247D0F"/>
    <w:rsid w:val="00247E0A"/>
    <w:rsid w:val="0025089E"/>
    <w:rsid w:val="00251741"/>
    <w:rsid w:val="00253156"/>
    <w:rsid w:val="00254D9F"/>
    <w:rsid w:val="002602C8"/>
    <w:rsid w:val="00262F3E"/>
    <w:rsid w:val="0026380A"/>
    <w:rsid w:val="00264195"/>
    <w:rsid w:val="00272425"/>
    <w:rsid w:val="002724EF"/>
    <w:rsid w:val="00274F1B"/>
    <w:rsid w:val="002758D1"/>
    <w:rsid w:val="00276874"/>
    <w:rsid w:val="0027750F"/>
    <w:rsid w:val="00280D22"/>
    <w:rsid w:val="00281369"/>
    <w:rsid w:val="0028151A"/>
    <w:rsid w:val="00281949"/>
    <w:rsid w:val="002819A9"/>
    <w:rsid w:val="00281A6C"/>
    <w:rsid w:val="00282227"/>
    <w:rsid w:val="00283147"/>
    <w:rsid w:val="00286130"/>
    <w:rsid w:val="002911DF"/>
    <w:rsid w:val="00291C02"/>
    <w:rsid w:val="002926BF"/>
    <w:rsid w:val="00293CB4"/>
    <w:rsid w:val="00294B35"/>
    <w:rsid w:val="00294D16"/>
    <w:rsid w:val="00295F46"/>
    <w:rsid w:val="00296DFB"/>
    <w:rsid w:val="00297337"/>
    <w:rsid w:val="00297E9D"/>
    <w:rsid w:val="002A0999"/>
    <w:rsid w:val="002A1FFB"/>
    <w:rsid w:val="002A3CD0"/>
    <w:rsid w:val="002A3D03"/>
    <w:rsid w:val="002A3D11"/>
    <w:rsid w:val="002A4945"/>
    <w:rsid w:val="002A63BF"/>
    <w:rsid w:val="002A63D3"/>
    <w:rsid w:val="002A7228"/>
    <w:rsid w:val="002B03AC"/>
    <w:rsid w:val="002B0CF6"/>
    <w:rsid w:val="002B1112"/>
    <w:rsid w:val="002B1FCE"/>
    <w:rsid w:val="002B20DA"/>
    <w:rsid w:val="002B3190"/>
    <w:rsid w:val="002B357C"/>
    <w:rsid w:val="002B54E0"/>
    <w:rsid w:val="002B6B05"/>
    <w:rsid w:val="002C0B92"/>
    <w:rsid w:val="002C34B5"/>
    <w:rsid w:val="002C4D34"/>
    <w:rsid w:val="002C5E80"/>
    <w:rsid w:val="002C6236"/>
    <w:rsid w:val="002C659F"/>
    <w:rsid w:val="002D0A6F"/>
    <w:rsid w:val="002D138D"/>
    <w:rsid w:val="002D37ED"/>
    <w:rsid w:val="002D52BF"/>
    <w:rsid w:val="002D5A88"/>
    <w:rsid w:val="002D6B74"/>
    <w:rsid w:val="002D6E48"/>
    <w:rsid w:val="002D74E2"/>
    <w:rsid w:val="002D7992"/>
    <w:rsid w:val="002D7AB1"/>
    <w:rsid w:val="002E016D"/>
    <w:rsid w:val="002E05F4"/>
    <w:rsid w:val="002E083F"/>
    <w:rsid w:val="002E2EF9"/>
    <w:rsid w:val="002E3ACC"/>
    <w:rsid w:val="002E537F"/>
    <w:rsid w:val="002E5F2C"/>
    <w:rsid w:val="002E7D19"/>
    <w:rsid w:val="002E7D99"/>
    <w:rsid w:val="002F0573"/>
    <w:rsid w:val="002F3B3F"/>
    <w:rsid w:val="002F5573"/>
    <w:rsid w:val="002F6CF3"/>
    <w:rsid w:val="002F731F"/>
    <w:rsid w:val="002F7A38"/>
    <w:rsid w:val="002F7BDA"/>
    <w:rsid w:val="00300104"/>
    <w:rsid w:val="0030140A"/>
    <w:rsid w:val="003026E1"/>
    <w:rsid w:val="00302CD5"/>
    <w:rsid w:val="00303C3C"/>
    <w:rsid w:val="00303D9E"/>
    <w:rsid w:val="00305668"/>
    <w:rsid w:val="00310B91"/>
    <w:rsid w:val="00310C81"/>
    <w:rsid w:val="00310DE8"/>
    <w:rsid w:val="00311136"/>
    <w:rsid w:val="003112DD"/>
    <w:rsid w:val="00313454"/>
    <w:rsid w:val="003138D3"/>
    <w:rsid w:val="0031611C"/>
    <w:rsid w:val="00316711"/>
    <w:rsid w:val="00322CF3"/>
    <w:rsid w:val="003255F9"/>
    <w:rsid w:val="0032572F"/>
    <w:rsid w:val="0033014E"/>
    <w:rsid w:val="00330D4F"/>
    <w:rsid w:val="00331F9E"/>
    <w:rsid w:val="003335B0"/>
    <w:rsid w:val="00333AF3"/>
    <w:rsid w:val="00336456"/>
    <w:rsid w:val="00336AC3"/>
    <w:rsid w:val="0033732A"/>
    <w:rsid w:val="00337369"/>
    <w:rsid w:val="0034052F"/>
    <w:rsid w:val="00341498"/>
    <w:rsid w:val="00342ABC"/>
    <w:rsid w:val="00343226"/>
    <w:rsid w:val="00344DEC"/>
    <w:rsid w:val="003453BD"/>
    <w:rsid w:val="00346AD9"/>
    <w:rsid w:val="00346DA5"/>
    <w:rsid w:val="00347DC8"/>
    <w:rsid w:val="003506A2"/>
    <w:rsid w:val="00350972"/>
    <w:rsid w:val="00351C3D"/>
    <w:rsid w:val="00355155"/>
    <w:rsid w:val="0036206C"/>
    <w:rsid w:val="00362F17"/>
    <w:rsid w:val="00364F86"/>
    <w:rsid w:val="00365DCF"/>
    <w:rsid w:val="003671A7"/>
    <w:rsid w:val="00367534"/>
    <w:rsid w:val="00370029"/>
    <w:rsid w:val="003705C0"/>
    <w:rsid w:val="003706BD"/>
    <w:rsid w:val="00372EB3"/>
    <w:rsid w:val="00373C31"/>
    <w:rsid w:val="0037466B"/>
    <w:rsid w:val="00374A53"/>
    <w:rsid w:val="00377D79"/>
    <w:rsid w:val="003808DB"/>
    <w:rsid w:val="003817F9"/>
    <w:rsid w:val="00381C9E"/>
    <w:rsid w:val="00381D34"/>
    <w:rsid w:val="003836E5"/>
    <w:rsid w:val="00385372"/>
    <w:rsid w:val="00391D85"/>
    <w:rsid w:val="00394249"/>
    <w:rsid w:val="00394E57"/>
    <w:rsid w:val="003958A4"/>
    <w:rsid w:val="003A42DA"/>
    <w:rsid w:val="003A534A"/>
    <w:rsid w:val="003A6EB9"/>
    <w:rsid w:val="003A6F32"/>
    <w:rsid w:val="003A7AFB"/>
    <w:rsid w:val="003B00C3"/>
    <w:rsid w:val="003B16F1"/>
    <w:rsid w:val="003B5AF6"/>
    <w:rsid w:val="003B5BC1"/>
    <w:rsid w:val="003B6A47"/>
    <w:rsid w:val="003C149F"/>
    <w:rsid w:val="003C3C2E"/>
    <w:rsid w:val="003C4222"/>
    <w:rsid w:val="003C43BF"/>
    <w:rsid w:val="003D0C93"/>
    <w:rsid w:val="003D1D60"/>
    <w:rsid w:val="003D248A"/>
    <w:rsid w:val="003D31AC"/>
    <w:rsid w:val="003D4957"/>
    <w:rsid w:val="003D4FE0"/>
    <w:rsid w:val="003D6038"/>
    <w:rsid w:val="003D7ADC"/>
    <w:rsid w:val="003E4C92"/>
    <w:rsid w:val="003E576F"/>
    <w:rsid w:val="003E63C2"/>
    <w:rsid w:val="003F1C30"/>
    <w:rsid w:val="003F26FD"/>
    <w:rsid w:val="003F408D"/>
    <w:rsid w:val="003F5E95"/>
    <w:rsid w:val="004029EB"/>
    <w:rsid w:val="00402B40"/>
    <w:rsid w:val="00402F51"/>
    <w:rsid w:val="00403D83"/>
    <w:rsid w:val="00406144"/>
    <w:rsid w:val="004073E7"/>
    <w:rsid w:val="00407BF4"/>
    <w:rsid w:val="0041162A"/>
    <w:rsid w:val="004121B5"/>
    <w:rsid w:val="00412EDE"/>
    <w:rsid w:val="004130BA"/>
    <w:rsid w:val="00415600"/>
    <w:rsid w:val="004173BD"/>
    <w:rsid w:val="00421A90"/>
    <w:rsid w:val="00421D89"/>
    <w:rsid w:val="00423060"/>
    <w:rsid w:val="00423302"/>
    <w:rsid w:val="0042334E"/>
    <w:rsid w:val="00425585"/>
    <w:rsid w:val="00427C82"/>
    <w:rsid w:val="004308DC"/>
    <w:rsid w:val="00432F9E"/>
    <w:rsid w:val="0043383A"/>
    <w:rsid w:val="0043413D"/>
    <w:rsid w:val="00434DFE"/>
    <w:rsid w:val="00435116"/>
    <w:rsid w:val="0043515F"/>
    <w:rsid w:val="0043523C"/>
    <w:rsid w:val="00435CD7"/>
    <w:rsid w:val="004379F0"/>
    <w:rsid w:val="004411D2"/>
    <w:rsid w:val="00444F8F"/>
    <w:rsid w:val="004464B4"/>
    <w:rsid w:val="00446BD0"/>
    <w:rsid w:val="00446C90"/>
    <w:rsid w:val="00450867"/>
    <w:rsid w:val="00450E24"/>
    <w:rsid w:val="004525ED"/>
    <w:rsid w:val="00452ECE"/>
    <w:rsid w:val="0045763A"/>
    <w:rsid w:val="004618DA"/>
    <w:rsid w:val="0046197C"/>
    <w:rsid w:val="00461B94"/>
    <w:rsid w:val="00461E96"/>
    <w:rsid w:val="00461F17"/>
    <w:rsid w:val="00462484"/>
    <w:rsid w:val="00462590"/>
    <w:rsid w:val="00463669"/>
    <w:rsid w:val="004671AB"/>
    <w:rsid w:val="004678F9"/>
    <w:rsid w:val="00470678"/>
    <w:rsid w:val="00470CBF"/>
    <w:rsid w:val="00471F85"/>
    <w:rsid w:val="00472024"/>
    <w:rsid w:val="004727B6"/>
    <w:rsid w:val="00473053"/>
    <w:rsid w:val="00474147"/>
    <w:rsid w:val="00475564"/>
    <w:rsid w:val="0048265F"/>
    <w:rsid w:val="004844CD"/>
    <w:rsid w:val="00486F2A"/>
    <w:rsid w:val="00492E6D"/>
    <w:rsid w:val="004935B5"/>
    <w:rsid w:val="00494819"/>
    <w:rsid w:val="00494BE5"/>
    <w:rsid w:val="00494E8C"/>
    <w:rsid w:val="004958F1"/>
    <w:rsid w:val="00495AD8"/>
    <w:rsid w:val="004969F0"/>
    <w:rsid w:val="00496E4C"/>
    <w:rsid w:val="004A2473"/>
    <w:rsid w:val="004A2820"/>
    <w:rsid w:val="004A48FD"/>
    <w:rsid w:val="004A5CA0"/>
    <w:rsid w:val="004A5F89"/>
    <w:rsid w:val="004B08A9"/>
    <w:rsid w:val="004B0E8B"/>
    <w:rsid w:val="004B13A9"/>
    <w:rsid w:val="004B64D7"/>
    <w:rsid w:val="004B665E"/>
    <w:rsid w:val="004B69FF"/>
    <w:rsid w:val="004C0A84"/>
    <w:rsid w:val="004C1495"/>
    <w:rsid w:val="004C18AA"/>
    <w:rsid w:val="004C192E"/>
    <w:rsid w:val="004C1BF5"/>
    <w:rsid w:val="004C20B7"/>
    <w:rsid w:val="004C2EC6"/>
    <w:rsid w:val="004C395A"/>
    <w:rsid w:val="004C42D0"/>
    <w:rsid w:val="004C475B"/>
    <w:rsid w:val="004C6AB1"/>
    <w:rsid w:val="004C6E2F"/>
    <w:rsid w:val="004C747F"/>
    <w:rsid w:val="004D0E94"/>
    <w:rsid w:val="004D0F49"/>
    <w:rsid w:val="004D1764"/>
    <w:rsid w:val="004D2E52"/>
    <w:rsid w:val="004D3145"/>
    <w:rsid w:val="004D3392"/>
    <w:rsid w:val="004D4EE7"/>
    <w:rsid w:val="004D504C"/>
    <w:rsid w:val="004D5F47"/>
    <w:rsid w:val="004E1579"/>
    <w:rsid w:val="004E244E"/>
    <w:rsid w:val="004E5898"/>
    <w:rsid w:val="004E6FE8"/>
    <w:rsid w:val="004E7EED"/>
    <w:rsid w:val="004E7FEF"/>
    <w:rsid w:val="004F0E1E"/>
    <w:rsid w:val="004F140D"/>
    <w:rsid w:val="004F1734"/>
    <w:rsid w:val="004F2060"/>
    <w:rsid w:val="004F21DF"/>
    <w:rsid w:val="004F3023"/>
    <w:rsid w:val="004F31A1"/>
    <w:rsid w:val="004F43FC"/>
    <w:rsid w:val="004F45CF"/>
    <w:rsid w:val="004F48DD"/>
    <w:rsid w:val="004F51C6"/>
    <w:rsid w:val="004F66BA"/>
    <w:rsid w:val="004F6AFD"/>
    <w:rsid w:val="004F7BAC"/>
    <w:rsid w:val="00502531"/>
    <w:rsid w:val="00502CBE"/>
    <w:rsid w:val="00503235"/>
    <w:rsid w:val="00503495"/>
    <w:rsid w:val="005038D7"/>
    <w:rsid w:val="0050493B"/>
    <w:rsid w:val="005074EF"/>
    <w:rsid w:val="00513741"/>
    <w:rsid w:val="0051543C"/>
    <w:rsid w:val="005164F3"/>
    <w:rsid w:val="005166A5"/>
    <w:rsid w:val="005170C6"/>
    <w:rsid w:val="005170E8"/>
    <w:rsid w:val="0051717E"/>
    <w:rsid w:val="005226FD"/>
    <w:rsid w:val="005228C0"/>
    <w:rsid w:val="00523CE3"/>
    <w:rsid w:val="00525294"/>
    <w:rsid w:val="005259F5"/>
    <w:rsid w:val="00527439"/>
    <w:rsid w:val="0053332E"/>
    <w:rsid w:val="0053463B"/>
    <w:rsid w:val="005346E7"/>
    <w:rsid w:val="005347D6"/>
    <w:rsid w:val="00534918"/>
    <w:rsid w:val="00534BB8"/>
    <w:rsid w:val="00535447"/>
    <w:rsid w:val="005408E4"/>
    <w:rsid w:val="0054104F"/>
    <w:rsid w:val="00544056"/>
    <w:rsid w:val="00544A2D"/>
    <w:rsid w:val="00544E2A"/>
    <w:rsid w:val="00544F3D"/>
    <w:rsid w:val="005453C1"/>
    <w:rsid w:val="00545409"/>
    <w:rsid w:val="005458F9"/>
    <w:rsid w:val="00545C09"/>
    <w:rsid w:val="00554144"/>
    <w:rsid w:val="005544EB"/>
    <w:rsid w:val="00555996"/>
    <w:rsid w:val="00556394"/>
    <w:rsid w:val="0055670C"/>
    <w:rsid w:val="005568DD"/>
    <w:rsid w:val="00557CBD"/>
    <w:rsid w:val="005605B8"/>
    <w:rsid w:val="005612DE"/>
    <w:rsid w:val="005612E3"/>
    <w:rsid w:val="005629AE"/>
    <w:rsid w:val="00562C71"/>
    <w:rsid w:val="00565B3F"/>
    <w:rsid w:val="00570E5E"/>
    <w:rsid w:val="00571594"/>
    <w:rsid w:val="0057417E"/>
    <w:rsid w:val="005757BE"/>
    <w:rsid w:val="00575C4E"/>
    <w:rsid w:val="005775CA"/>
    <w:rsid w:val="00580FFD"/>
    <w:rsid w:val="00582536"/>
    <w:rsid w:val="00583E0A"/>
    <w:rsid w:val="00584B33"/>
    <w:rsid w:val="00584F6E"/>
    <w:rsid w:val="0058522F"/>
    <w:rsid w:val="005865A4"/>
    <w:rsid w:val="00586AC4"/>
    <w:rsid w:val="00587760"/>
    <w:rsid w:val="0059028C"/>
    <w:rsid w:val="00590600"/>
    <w:rsid w:val="0059323F"/>
    <w:rsid w:val="005934E4"/>
    <w:rsid w:val="0059430A"/>
    <w:rsid w:val="00594977"/>
    <w:rsid w:val="00595134"/>
    <w:rsid w:val="005969FB"/>
    <w:rsid w:val="0059705B"/>
    <w:rsid w:val="005A0302"/>
    <w:rsid w:val="005A052C"/>
    <w:rsid w:val="005A08AC"/>
    <w:rsid w:val="005A1BBF"/>
    <w:rsid w:val="005A1D20"/>
    <w:rsid w:val="005A2427"/>
    <w:rsid w:val="005A6A8C"/>
    <w:rsid w:val="005A792F"/>
    <w:rsid w:val="005B0A38"/>
    <w:rsid w:val="005B0DDD"/>
    <w:rsid w:val="005B368E"/>
    <w:rsid w:val="005B4433"/>
    <w:rsid w:val="005B4B0E"/>
    <w:rsid w:val="005B72FE"/>
    <w:rsid w:val="005C20DA"/>
    <w:rsid w:val="005C31D0"/>
    <w:rsid w:val="005C54D7"/>
    <w:rsid w:val="005C58FF"/>
    <w:rsid w:val="005C7F4E"/>
    <w:rsid w:val="005D012E"/>
    <w:rsid w:val="005D303E"/>
    <w:rsid w:val="005D3E65"/>
    <w:rsid w:val="005D46DA"/>
    <w:rsid w:val="005D4AD3"/>
    <w:rsid w:val="005D4B3C"/>
    <w:rsid w:val="005D61D1"/>
    <w:rsid w:val="005D7247"/>
    <w:rsid w:val="005D740B"/>
    <w:rsid w:val="005D7ACF"/>
    <w:rsid w:val="005D7D35"/>
    <w:rsid w:val="005E13EA"/>
    <w:rsid w:val="005E4F1E"/>
    <w:rsid w:val="005E707F"/>
    <w:rsid w:val="005E7D70"/>
    <w:rsid w:val="005F15F7"/>
    <w:rsid w:val="005F191C"/>
    <w:rsid w:val="005F2325"/>
    <w:rsid w:val="005F2A08"/>
    <w:rsid w:val="005F2B9E"/>
    <w:rsid w:val="005F30D1"/>
    <w:rsid w:val="005F3709"/>
    <w:rsid w:val="005F3A7D"/>
    <w:rsid w:val="005F3CA6"/>
    <w:rsid w:val="005F6E19"/>
    <w:rsid w:val="005F7BFC"/>
    <w:rsid w:val="00600312"/>
    <w:rsid w:val="00601D8D"/>
    <w:rsid w:val="00602320"/>
    <w:rsid w:val="006068D6"/>
    <w:rsid w:val="00606993"/>
    <w:rsid w:val="006069C1"/>
    <w:rsid w:val="00606FC3"/>
    <w:rsid w:val="00611D5A"/>
    <w:rsid w:val="00612AF4"/>
    <w:rsid w:val="0061317E"/>
    <w:rsid w:val="00614979"/>
    <w:rsid w:val="00614F59"/>
    <w:rsid w:val="006153E1"/>
    <w:rsid w:val="00615659"/>
    <w:rsid w:val="00617BDD"/>
    <w:rsid w:val="00617D26"/>
    <w:rsid w:val="006207ED"/>
    <w:rsid w:val="00622568"/>
    <w:rsid w:val="00623498"/>
    <w:rsid w:val="00624927"/>
    <w:rsid w:val="00627E4E"/>
    <w:rsid w:val="00630467"/>
    <w:rsid w:val="0063080D"/>
    <w:rsid w:val="00631FF9"/>
    <w:rsid w:val="00632214"/>
    <w:rsid w:val="0063227B"/>
    <w:rsid w:val="0063361F"/>
    <w:rsid w:val="00637358"/>
    <w:rsid w:val="00640EED"/>
    <w:rsid w:val="006414F3"/>
    <w:rsid w:val="006424F3"/>
    <w:rsid w:val="00642E59"/>
    <w:rsid w:val="00644D61"/>
    <w:rsid w:val="0064514F"/>
    <w:rsid w:val="00647D4E"/>
    <w:rsid w:val="0065741A"/>
    <w:rsid w:val="0065798C"/>
    <w:rsid w:val="0066102D"/>
    <w:rsid w:val="00661454"/>
    <w:rsid w:val="0066242B"/>
    <w:rsid w:val="0066407C"/>
    <w:rsid w:val="00664A0E"/>
    <w:rsid w:val="00666095"/>
    <w:rsid w:val="00666C61"/>
    <w:rsid w:val="00666ED7"/>
    <w:rsid w:val="00667BCA"/>
    <w:rsid w:val="00670637"/>
    <w:rsid w:val="006707D4"/>
    <w:rsid w:val="00670DD4"/>
    <w:rsid w:val="00670E26"/>
    <w:rsid w:val="00672054"/>
    <w:rsid w:val="00672A7C"/>
    <w:rsid w:val="00673205"/>
    <w:rsid w:val="006734FD"/>
    <w:rsid w:val="00673E73"/>
    <w:rsid w:val="00675483"/>
    <w:rsid w:val="00676939"/>
    <w:rsid w:val="00680646"/>
    <w:rsid w:val="0068087D"/>
    <w:rsid w:val="00684C96"/>
    <w:rsid w:val="00687A2F"/>
    <w:rsid w:val="00687CF0"/>
    <w:rsid w:val="00690D49"/>
    <w:rsid w:val="0069172C"/>
    <w:rsid w:val="006946DB"/>
    <w:rsid w:val="00695DF0"/>
    <w:rsid w:val="00697115"/>
    <w:rsid w:val="006977BD"/>
    <w:rsid w:val="006A0332"/>
    <w:rsid w:val="006A1748"/>
    <w:rsid w:val="006A3BE8"/>
    <w:rsid w:val="006A5765"/>
    <w:rsid w:val="006A5848"/>
    <w:rsid w:val="006A5875"/>
    <w:rsid w:val="006A5BF9"/>
    <w:rsid w:val="006B0FEB"/>
    <w:rsid w:val="006B1B42"/>
    <w:rsid w:val="006B3350"/>
    <w:rsid w:val="006B44FC"/>
    <w:rsid w:val="006B4EF7"/>
    <w:rsid w:val="006B5C7F"/>
    <w:rsid w:val="006B5C97"/>
    <w:rsid w:val="006B5DDF"/>
    <w:rsid w:val="006B6BEB"/>
    <w:rsid w:val="006C0D64"/>
    <w:rsid w:val="006C0DAF"/>
    <w:rsid w:val="006C183C"/>
    <w:rsid w:val="006C1C7B"/>
    <w:rsid w:val="006C2A16"/>
    <w:rsid w:val="006C2F12"/>
    <w:rsid w:val="006C513E"/>
    <w:rsid w:val="006C6511"/>
    <w:rsid w:val="006D0D9F"/>
    <w:rsid w:val="006D1914"/>
    <w:rsid w:val="006D37DF"/>
    <w:rsid w:val="006D3C0E"/>
    <w:rsid w:val="006D5800"/>
    <w:rsid w:val="006D5BD8"/>
    <w:rsid w:val="006D5CED"/>
    <w:rsid w:val="006D60F6"/>
    <w:rsid w:val="006D6772"/>
    <w:rsid w:val="006D7BD9"/>
    <w:rsid w:val="006D7D9F"/>
    <w:rsid w:val="006E270C"/>
    <w:rsid w:val="006E4137"/>
    <w:rsid w:val="006E54F9"/>
    <w:rsid w:val="006E70FA"/>
    <w:rsid w:val="006E723B"/>
    <w:rsid w:val="006E72CD"/>
    <w:rsid w:val="006F135A"/>
    <w:rsid w:val="006F4774"/>
    <w:rsid w:val="00700408"/>
    <w:rsid w:val="00700460"/>
    <w:rsid w:val="00702DD2"/>
    <w:rsid w:val="00705EC8"/>
    <w:rsid w:val="00705F02"/>
    <w:rsid w:val="00706489"/>
    <w:rsid w:val="0070658E"/>
    <w:rsid w:val="007102BF"/>
    <w:rsid w:val="007137E0"/>
    <w:rsid w:val="00714B40"/>
    <w:rsid w:val="007154FD"/>
    <w:rsid w:val="0071585E"/>
    <w:rsid w:val="00721893"/>
    <w:rsid w:val="007219CC"/>
    <w:rsid w:val="00722823"/>
    <w:rsid w:val="007259D8"/>
    <w:rsid w:val="00733D3F"/>
    <w:rsid w:val="007340B1"/>
    <w:rsid w:val="007343D5"/>
    <w:rsid w:val="00734C88"/>
    <w:rsid w:val="0073612A"/>
    <w:rsid w:val="007378F3"/>
    <w:rsid w:val="007403AD"/>
    <w:rsid w:val="0074108E"/>
    <w:rsid w:val="007412D5"/>
    <w:rsid w:val="0074202E"/>
    <w:rsid w:val="0074216F"/>
    <w:rsid w:val="007429B0"/>
    <w:rsid w:val="00742C28"/>
    <w:rsid w:val="007438C2"/>
    <w:rsid w:val="007446C3"/>
    <w:rsid w:val="00744A83"/>
    <w:rsid w:val="00746432"/>
    <w:rsid w:val="007475EF"/>
    <w:rsid w:val="007500D0"/>
    <w:rsid w:val="00751064"/>
    <w:rsid w:val="007520B5"/>
    <w:rsid w:val="00752F2F"/>
    <w:rsid w:val="00753C8D"/>
    <w:rsid w:val="00754050"/>
    <w:rsid w:val="00754124"/>
    <w:rsid w:val="007545E2"/>
    <w:rsid w:val="00755A24"/>
    <w:rsid w:val="0075649C"/>
    <w:rsid w:val="00757165"/>
    <w:rsid w:val="00760687"/>
    <w:rsid w:val="00761590"/>
    <w:rsid w:val="007636CD"/>
    <w:rsid w:val="00764315"/>
    <w:rsid w:val="00764598"/>
    <w:rsid w:val="00764EE8"/>
    <w:rsid w:val="007672AD"/>
    <w:rsid w:val="007700B8"/>
    <w:rsid w:val="00770947"/>
    <w:rsid w:val="007725FB"/>
    <w:rsid w:val="007735EF"/>
    <w:rsid w:val="0077429A"/>
    <w:rsid w:val="007750D7"/>
    <w:rsid w:val="00775902"/>
    <w:rsid w:val="00777061"/>
    <w:rsid w:val="0078123F"/>
    <w:rsid w:val="007814E0"/>
    <w:rsid w:val="007825AE"/>
    <w:rsid w:val="007825B6"/>
    <w:rsid w:val="0078379E"/>
    <w:rsid w:val="007846D7"/>
    <w:rsid w:val="00784F31"/>
    <w:rsid w:val="00786837"/>
    <w:rsid w:val="00787606"/>
    <w:rsid w:val="007876DA"/>
    <w:rsid w:val="00787DE0"/>
    <w:rsid w:val="00790BE5"/>
    <w:rsid w:val="007921C5"/>
    <w:rsid w:val="0079453B"/>
    <w:rsid w:val="00794547"/>
    <w:rsid w:val="00794742"/>
    <w:rsid w:val="00797A55"/>
    <w:rsid w:val="00797DFB"/>
    <w:rsid w:val="007A05D8"/>
    <w:rsid w:val="007A1006"/>
    <w:rsid w:val="007A3DC6"/>
    <w:rsid w:val="007A4528"/>
    <w:rsid w:val="007A4CC9"/>
    <w:rsid w:val="007A640B"/>
    <w:rsid w:val="007A7A0F"/>
    <w:rsid w:val="007B104E"/>
    <w:rsid w:val="007B1B3F"/>
    <w:rsid w:val="007B2BCC"/>
    <w:rsid w:val="007B651A"/>
    <w:rsid w:val="007C05D2"/>
    <w:rsid w:val="007C2114"/>
    <w:rsid w:val="007C2AA5"/>
    <w:rsid w:val="007C2F6F"/>
    <w:rsid w:val="007C4017"/>
    <w:rsid w:val="007C5E62"/>
    <w:rsid w:val="007D0F05"/>
    <w:rsid w:val="007D148E"/>
    <w:rsid w:val="007D1787"/>
    <w:rsid w:val="007D3C13"/>
    <w:rsid w:val="007D3EB9"/>
    <w:rsid w:val="007D4EBC"/>
    <w:rsid w:val="007D546E"/>
    <w:rsid w:val="007D7E1D"/>
    <w:rsid w:val="007E0710"/>
    <w:rsid w:val="007E1481"/>
    <w:rsid w:val="007E5770"/>
    <w:rsid w:val="007E5DC2"/>
    <w:rsid w:val="007E6129"/>
    <w:rsid w:val="007F231E"/>
    <w:rsid w:val="007F236F"/>
    <w:rsid w:val="007F40DC"/>
    <w:rsid w:val="007F416B"/>
    <w:rsid w:val="007F5154"/>
    <w:rsid w:val="00800889"/>
    <w:rsid w:val="00801F38"/>
    <w:rsid w:val="0080269B"/>
    <w:rsid w:val="00803115"/>
    <w:rsid w:val="00804D59"/>
    <w:rsid w:val="00807099"/>
    <w:rsid w:val="00812B33"/>
    <w:rsid w:val="00814141"/>
    <w:rsid w:val="0081454D"/>
    <w:rsid w:val="00815FAA"/>
    <w:rsid w:val="00820ADD"/>
    <w:rsid w:val="008222AB"/>
    <w:rsid w:val="008226A1"/>
    <w:rsid w:val="008229F9"/>
    <w:rsid w:val="0082344B"/>
    <w:rsid w:val="0082576E"/>
    <w:rsid w:val="00830EFA"/>
    <w:rsid w:val="00830F6A"/>
    <w:rsid w:val="0083101F"/>
    <w:rsid w:val="0083211A"/>
    <w:rsid w:val="00834673"/>
    <w:rsid w:val="00834BC7"/>
    <w:rsid w:val="00835311"/>
    <w:rsid w:val="008362DB"/>
    <w:rsid w:val="00836EDD"/>
    <w:rsid w:val="00837318"/>
    <w:rsid w:val="00840E41"/>
    <w:rsid w:val="008429DE"/>
    <w:rsid w:val="008432EF"/>
    <w:rsid w:val="0084370E"/>
    <w:rsid w:val="008447B4"/>
    <w:rsid w:val="00844D8D"/>
    <w:rsid w:val="008452E6"/>
    <w:rsid w:val="00845719"/>
    <w:rsid w:val="00845E52"/>
    <w:rsid w:val="0084601B"/>
    <w:rsid w:val="00846844"/>
    <w:rsid w:val="008515C2"/>
    <w:rsid w:val="00851F45"/>
    <w:rsid w:val="008521DD"/>
    <w:rsid w:val="00852C4B"/>
    <w:rsid w:val="008533FF"/>
    <w:rsid w:val="00853A60"/>
    <w:rsid w:val="00854FBF"/>
    <w:rsid w:val="008558EA"/>
    <w:rsid w:val="0086039C"/>
    <w:rsid w:val="00860F2F"/>
    <w:rsid w:val="00861724"/>
    <w:rsid w:val="00861BF7"/>
    <w:rsid w:val="00861CFE"/>
    <w:rsid w:val="008622BB"/>
    <w:rsid w:val="008623A1"/>
    <w:rsid w:val="008632CF"/>
    <w:rsid w:val="00865A7B"/>
    <w:rsid w:val="00870157"/>
    <w:rsid w:val="00871CD3"/>
    <w:rsid w:val="008720DB"/>
    <w:rsid w:val="00872226"/>
    <w:rsid w:val="00873B8A"/>
    <w:rsid w:val="00873C20"/>
    <w:rsid w:val="008747C9"/>
    <w:rsid w:val="00874B64"/>
    <w:rsid w:val="008800FA"/>
    <w:rsid w:val="0088053D"/>
    <w:rsid w:val="00880A20"/>
    <w:rsid w:val="00882F78"/>
    <w:rsid w:val="008834D3"/>
    <w:rsid w:val="0088501B"/>
    <w:rsid w:val="00885C38"/>
    <w:rsid w:val="00890D3D"/>
    <w:rsid w:val="008912A8"/>
    <w:rsid w:val="0089138A"/>
    <w:rsid w:val="00891489"/>
    <w:rsid w:val="00892305"/>
    <w:rsid w:val="0089649D"/>
    <w:rsid w:val="00897FAC"/>
    <w:rsid w:val="008A17A2"/>
    <w:rsid w:val="008A1C23"/>
    <w:rsid w:val="008A21B4"/>
    <w:rsid w:val="008A2E41"/>
    <w:rsid w:val="008A2FC3"/>
    <w:rsid w:val="008A4472"/>
    <w:rsid w:val="008A6456"/>
    <w:rsid w:val="008A77DA"/>
    <w:rsid w:val="008B02C6"/>
    <w:rsid w:val="008B0CB1"/>
    <w:rsid w:val="008B0EA0"/>
    <w:rsid w:val="008B25C5"/>
    <w:rsid w:val="008B6D6C"/>
    <w:rsid w:val="008C36CB"/>
    <w:rsid w:val="008C44A3"/>
    <w:rsid w:val="008C575E"/>
    <w:rsid w:val="008C706E"/>
    <w:rsid w:val="008D0516"/>
    <w:rsid w:val="008D0C56"/>
    <w:rsid w:val="008D1A13"/>
    <w:rsid w:val="008D1B40"/>
    <w:rsid w:val="008D38D7"/>
    <w:rsid w:val="008D43AF"/>
    <w:rsid w:val="008D61C9"/>
    <w:rsid w:val="008D77B7"/>
    <w:rsid w:val="008E051B"/>
    <w:rsid w:val="008E08E1"/>
    <w:rsid w:val="008E10E9"/>
    <w:rsid w:val="008E2F54"/>
    <w:rsid w:val="008E5254"/>
    <w:rsid w:val="008E6816"/>
    <w:rsid w:val="008E7E7A"/>
    <w:rsid w:val="008F13EA"/>
    <w:rsid w:val="008F2A51"/>
    <w:rsid w:val="008F3C8C"/>
    <w:rsid w:val="008F64B1"/>
    <w:rsid w:val="008F7070"/>
    <w:rsid w:val="008F74E4"/>
    <w:rsid w:val="00902AB4"/>
    <w:rsid w:val="009031D5"/>
    <w:rsid w:val="00904D82"/>
    <w:rsid w:val="00904F83"/>
    <w:rsid w:val="009063D9"/>
    <w:rsid w:val="00906442"/>
    <w:rsid w:val="00906A9E"/>
    <w:rsid w:val="00907906"/>
    <w:rsid w:val="0091007F"/>
    <w:rsid w:val="009103BC"/>
    <w:rsid w:val="0091062C"/>
    <w:rsid w:val="00912F1C"/>
    <w:rsid w:val="00914039"/>
    <w:rsid w:val="00914ADC"/>
    <w:rsid w:val="00914C88"/>
    <w:rsid w:val="00914E90"/>
    <w:rsid w:val="009202C2"/>
    <w:rsid w:val="00921CB1"/>
    <w:rsid w:val="00922CA8"/>
    <w:rsid w:val="00923CBE"/>
    <w:rsid w:val="009247D1"/>
    <w:rsid w:val="00924AB7"/>
    <w:rsid w:val="00925660"/>
    <w:rsid w:val="00927DD4"/>
    <w:rsid w:val="0093077E"/>
    <w:rsid w:val="00930F6C"/>
    <w:rsid w:val="00931687"/>
    <w:rsid w:val="009330F5"/>
    <w:rsid w:val="009349C1"/>
    <w:rsid w:val="00936240"/>
    <w:rsid w:val="00937E13"/>
    <w:rsid w:val="00944518"/>
    <w:rsid w:val="0094588E"/>
    <w:rsid w:val="00946084"/>
    <w:rsid w:val="00946F79"/>
    <w:rsid w:val="0095064C"/>
    <w:rsid w:val="00950A3A"/>
    <w:rsid w:val="00950BD4"/>
    <w:rsid w:val="00950E27"/>
    <w:rsid w:val="00951ECF"/>
    <w:rsid w:val="00952312"/>
    <w:rsid w:val="00952967"/>
    <w:rsid w:val="00952A2A"/>
    <w:rsid w:val="00952D82"/>
    <w:rsid w:val="00952DC9"/>
    <w:rsid w:val="00954097"/>
    <w:rsid w:val="00954B85"/>
    <w:rsid w:val="009555A4"/>
    <w:rsid w:val="0095755A"/>
    <w:rsid w:val="00957A69"/>
    <w:rsid w:val="00957F7B"/>
    <w:rsid w:val="009666AB"/>
    <w:rsid w:val="00966709"/>
    <w:rsid w:val="00967500"/>
    <w:rsid w:val="00970305"/>
    <w:rsid w:val="00970C22"/>
    <w:rsid w:val="0097201B"/>
    <w:rsid w:val="00973950"/>
    <w:rsid w:val="0097488E"/>
    <w:rsid w:val="00974B02"/>
    <w:rsid w:val="00974E02"/>
    <w:rsid w:val="0097561A"/>
    <w:rsid w:val="00975B6A"/>
    <w:rsid w:val="00975EB0"/>
    <w:rsid w:val="0097658C"/>
    <w:rsid w:val="0097734D"/>
    <w:rsid w:val="009777C6"/>
    <w:rsid w:val="00981C57"/>
    <w:rsid w:val="00983979"/>
    <w:rsid w:val="009842C9"/>
    <w:rsid w:val="0098537C"/>
    <w:rsid w:val="00985B10"/>
    <w:rsid w:val="00987266"/>
    <w:rsid w:val="009925C2"/>
    <w:rsid w:val="009938AA"/>
    <w:rsid w:val="00993E33"/>
    <w:rsid w:val="009968EA"/>
    <w:rsid w:val="009975FD"/>
    <w:rsid w:val="00997EF5"/>
    <w:rsid w:val="009A0F80"/>
    <w:rsid w:val="009A3228"/>
    <w:rsid w:val="009A4E02"/>
    <w:rsid w:val="009A4F8A"/>
    <w:rsid w:val="009A5745"/>
    <w:rsid w:val="009A705A"/>
    <w:rsid w:val="009A7514"/>
    <w:rsid w:val="009A7926"/>
    <w:rsid w:val="009A79AA"/>
    <w:rsid w:val="009A7A48"/>
    <w:rsid w:val="009A7C36"/>
    <w:rsid w:val="009B099D"/>
    <w:rsid w:val="009B14CE"/>
    <w:rsid w:val="009B1D78"/>
    <w:rsid w:val="009B2106"/>
    <w:rsid w:val="009B244F"/>
    <w:rsid w:val="009B25C2"/>
    <w:rsid w:val="009B2CEA"/>
    <w:rsid w:val="009B3711"/>
    <w:rsid w:val="009B7EAF"/>
    <w:rsid w:val="009C14F1"/>
    <w:rsid w:val="009C1C1A"/>
    <w:rsid w:val="009C2AA3"/>
    <w:rsid w:val="009C2EC8"/>
    <w:rsid w:val="009C31BA"/>
    <w:rsid w:val="009C4552"/>
    <w:rsid w:val="009C4CFE"/>
    <w:rsid w:val="009C4D63"/>
    <w:rsid w:val="009C635B"/>
    <w:rsid w:val="009C6EBC"/>
    <w:rsid w:val="009D0E22"/>
    <w:rsid w:val="009D3381"/>
    <w:rsid w:val="009D3696"/>
    <w:rsid w:val="009D4881"/>
    <w:rsid w:val="009D5B00"/>
    <w:rsid w:val="009D617B"/>
    <w:rsid w:val="009E495D"/>
    <w:rsid w:val="009E538D"/>
    <w:rsid w:val="009E687C"/>
    <w:rsid w:val="009F0E77"/>
    <w:rsid w:val="009F1538"/>
    <w:rsid w:val="009F1568"/>
    <w:rsid w:val="009F2A8F"/>
    <w:rsid w:val="009F375C"/>
    <w:rsid w:val="009F3AF3"/>
    <w:rsid w:val="009F48A7"/>
    <w:rsid w:val="009F5983"/>
    <w:rsid w:val="009F662E"/>
    <w:rsid w:val="00A021EA"/>
    <w:rsid w:val="00A02F86"/>
    <w:rsid w:val="00A03165"/>
    <w:rsid w:val="00A03417"/>
    <w:rsid w:val="00A038F5"/>
    <w:rsid w:val="00A061D7"/>
    <w:rsid w:val="00A109BE"/>
    <w:rsid w:val="00A112AF"/>
    <w:rsid w:val="00A11FCB"/>
    <w:rsid w:val="00A12472"/>
    <w:rsid w:val="00A12607"/>
    <w:rsid w:val="00A12B98"/>
    <w:rsid w:val="00A13E8A"/>
    <w:rsid w:val="00A16005"/>
    <w:rsid w:val="00A163B9"/>
    <w:rsid w:val="00A16813"/>
    <w:rsid w:val="00A16F6F"/>
    <w:rsid w:val="00A17062"/>
    <w:rsid w:val="00A171C6"/>
    <w:rsid w:val="00A20ADF"/>
    <w:rsid w:val="00A2141A"/>
    <w:rsid w:val="00A21534"/>
    <w:rsid w:val="00A23B80"/>
    <w:rsid w:val="00A23D5A"/>
    <w:rsid w:val="00A251DC"/>
    <w:rsid w:val="00A255A6"/>
    <w:rsid w:val="00A2576E"/>
    <w:rsid w:val="00A264F9"/>
    <w:rsid w:val="00A26C10"/>
    <w:rsid w:val="00A27DA9"/>
    <w:rsid w:val="00A302DB"/>
    <w:rsid w:val="00A30B57"/>
    <w:rsid w:val="00A31E5B"/>
    <w:rsid w:val="00A326C8"/>
    <w:rsid w:val="00A32B56"/>
    <w:rsid w:val="00A35A56"/>
    <w:rsid w:val="00A36251"/>
    <w:rsid w:val="00A36604"/>
    <w:rsid w:val="00A37C04"/>
    <w:rsid w:val="00A37DB4"/>
    <w:rsid w:val="00A4097C"/>
    <w:rsid w:val="00A40B50"/>
    <w:rsid w:val="00A412C7"/>
    <w:rsid w:val="00A43349"/>
    <w:rsid w:val="00A43BC7"/>
    <w:rsid w:val="00A44AC1"/>
    <w:rsid w:val="00A44F15"/>
    <w:rsid w:val="00A45E35"/>
    <w:rsid w:val="00A46A5C"/>
    <w:rsid w:val="00A52334"/>
    <w:rsid w:val="00A53DC9"/>
    <w:rsid w:val="00A54FD0"/>
    <w:rsid w:val="00A5587B"/>
    <w:rsid w:val="00A563A3"/>
    <w:rsid w:val="00A564A3"/>
    <w:rsid w:val="00A57EDA"/>
    <w:rsid w:val="00A611A0"/>
    <w:rsid w:val="00A61B92"/>
    <w:rsid w:val="00A642DE"/>
    <w:rsid w:val="00A64F27"/>
    <w:rsid w:val="00A67B37"/>
    <w:rsid w:val="00A73269"/>
    <w:rsid w:val="00A73463"/>
    <w:rsid w:val="00A7463F"/>
    <w:rsid w:val="00A75109"/>
    <w:rsid w:val="00A755D9"/>
    <w:rsid w:val="00A75912"/>
    <w:rsid w:val="00A76933"/>
    <w:rsid w:val="00A771F5"/>
    <w:rsid w:val="00A84C84"/>
    <w:rsid w:val="00A8587C"/>
    <w:rsid w:val="00A8645F"/>
    <w:rsid w:val="00A8668D"/>
    <w:rsid w:val="00A9130F"/>
    <w:rsid w:val="00A95412"/>
    <w:rsid w:val="00A97A16"/>
    <w:rsid w:val="00A97BA0"/>
    <w:rsid w:val="00AA280E"/>
    <w:rsid w:val="00AA30D2"/>
    <w:rsid w:val="00AA3E50"/>
    <w:rsid w:val="00AA472E"/>
    <w:rsid w:val="00AA4893"/>
    <w:rsid w:val="00AA4C0F"/>
    <w:rsid w:val="00AA52E4"/>
    <w:rsid w:val="00AA630B"/>
    <w:rsid w:val="00AA6371"/>
    <w:rsid w:val="00AA7A16"/>
    <w:rsid w:val="00AA7A48"/>
    <w:rsid w:val="00AB28CF"/>
    <w:rsid w:val="00AB2DC8"/>
    <w:rsid w:val="00AB45BB"/>
    <w:rsid w:val="00AB53A8"/>
    <w:rsid w:val="00AC1B10"/>
    <w:rsid w:val="00AC2E6D"/>
    <w:rsid w:val="00AC344C"/>
    <w:rsid w:val="00AC4F8B"/>
    <w:rsid w:val="00AC5ED3"/>
    <w:rsid w:val="00AC63F1"/>
    <w:rsid w:val="00AD15D4"/>
    <w:rsid w:val="00AD285D"/>
    <w:rsid w:val="00AD33BB"/>
    <w:rsid w:val="00AD3F35"/>
    <w:rsid w:val="00AD47E8"/>
    <w:rsid w:val="00AD75DE"/>
    <w:rsid w:val="00AE1210"/>
    <w:rsid w:val="00AE27C6"/>
    <w:rsid w:val="00AE5939"/>
    <w:rsid w:val="00AE5AEC"/>
    <w:rsid w:val="00AE6920"/>
    <w:rsid w:val="00AE6D6B"/>
    <w:rsid w:val="00AE7CC9"/>
    <w:rsid w:val="00AE7DE5"/>
    <w:rsid w:val="00AF0416"/>
    <w:rsid w:val="00AF1AA1"/>
    <w:rsid w:val="00AF25EF"/>
    <w:rsid w:val="00AF4708"/>
    <w:rsid w:val="00AF4945"/>
    <w:rsid w:val="00AF56C9"/>
    <w:rsid w:val="00AF64B4"/>
    <w:rsid w:val="00AF699C"/>
    <w:rsid w:val="00AF79DB"/>
    <w:rsid w:val="00AF7EA5"/>
    <w:rsid w:val="00B000E1"/>
    <w:rsid w:val="00B03696"/>
    <w:rsid w:val="00B04FC0"/>
    <w:rsid w:val="00B06F1E"/>
    <w:rsid w:val="00B07467"/>
    <w:rsid w:val="00B109FB"/>
    <w:rsid w:val="00B10CED"/>
    <w:rsid w:val="00B1123F"/>
    <w:rsid w:val="00B113CB"/>
    <w:rsid w:val="00B15209"/>
    <w:rsid w:val="00B15715"/>
    <w:rsid w:val="00B16258"/>
    <w:rsid w:val="00B177A8"/>
    <w:rsid w:val="00B2003D"/>
    <w:rsid w:val="00B2106E"/>
    <w:rsid w:val="00B21807"/>
    <w:rsid w:val="00B219DF"/>
    <w:rsid w:val="00B21BFE"/>
    <w:rsid w:val="00B232E4"/>
    <w:rsid w:val="00B23337"/>
    <w:rsid w:val="00B23499"/>
    <w:rsid w:val="00B239A0"/>
    <w:rsid w:val="00B248DB"/>
    <w:rsid w:val="00B24D50"/>
    <w:rsid w:val="00B255F3"/>
    <w:rsid w:val="00B25C30"/>
    <w:rsid w:val="00B26565"/>
    <w:rsid w:val="00B26B4B"/>
    <w:rsid w:val="00B308AF"/>
    <w:rsid w:val="00B30BED"/>
    <w:rsid w:val="00B30E31"/>
    <w:rsid w:val="00B31383"/>
    <w:rsid w:val="00B32010"/>
    <w:rsid w:val="00B3306D"/>
    <w:rsid w:val="00B33513"/>
    <w:rsid w:val="00B361DC"/>
    <w:rsid w:val="00B377AB"/>
    <w:rsid w:val="00B42C7F"/>
    <w:rsid w:val="00B4399E"/>
    <w:rsid w:val="00B44ABC"/>
    <w:rsid w:val="00B450A0"/>
    <w:rsid w:val="00B5023E"/>
    <w:rsid w:val="00B50604"/>
    <w:rsid w:val="00B507E7"/>
    <w:rsid w:val="00B50CC1"/>
    <w:rsid w:val="00B5142A"/>
    <w:rsid w:val="00B51996"/>
    <w:rsid w:val="00B60447"/>
    <w:rsid w:val="00B6059E"/>
    <w:rsid w:val="00B60FD7"/>
    <w:rsid w:val="00B61EDF"/>
    <w:rsid w:val="00B62FA0"/>
    <w:rsid w:val="00B63C67"/>
    <w:rsid w:val="00B65634"/>
    <w:rsid w:val="00B6581F"/>
    <w:rsid w:val="00B67AC4"/>
    <w:rsid w:val="00B67D09"/>
    <w:rsid w:val="00B7008A"/>
    <w:rsid w:val="00B70BF1"/>
    <w:rsid w:val="00B7344F"/>
    <w:rsid w:val="00B73671"/>
    <w:rsid w:val="00B74D20"/>
    <w:rsid w:val="00B76088"/>
    <w:rsid w:val="00B7713F"/>
    <w:rsid w:val="00B82545"/>
    <w:rsid w:val="00B82945"/>
    <w:rsid w:val="00B82B0A"/>
    <w:rsid w:val="00B84ACE"/>
    <w:rsid w:val="00B85AFB"/>
    <w:rsid w:val="00B86135"/>
    <w:rsid w:val="00B86214"/>
    <w:rsid w:val="00B86A18"/>
    <w:rsid w:val="00B86F23"/>
    <w:rsid w:val="00B90A97"/>
    <w:rsid w:val="00B91CD5"/>
    <w:rsid w:val="00B92636"/>
    <w:rsid w:val="00B9316E"/>
    <w:rsid w:val="00B93DBD"/>
    <w:rsid w:val="00B957BD"/>
    <w:rsid w:val="00B96E69"/>
    <w:rsid w:val="00BA09C7"/>
    <w:rsid w:val="00BA13CD"/>
    <w:rsid w:val="00BA2177"/>
    <w:rsid w:val="00BA34A5"/>
    <w:rsid w:val="00BA39B8"/>
    <w:rsid w:val="00BA4200"/>
    <w:rsid w:val="00BB01BB"/>
    <w:rsid w:val="00BB037A"/>
    <w:rsid w:val="00BB0927"/>
    <w:rsid w:val="00BB10DA"/>
    <w:rsid w:val="00BB3A3C"/>
    <w:rsid w:val="00BB51F7"/>
    <w:rsid w:val="00BB52E1"/>
    <w:rsid w:val="00BC0358"/>
    <w:rsid w:val="00BC1ED0"/>
    <w:rsid w:val="00BC30A5"/>
    <w:rsid w:val="00BC3E31"/>
    <w:rsid w:val="00BC424B"/>
    <w:rsid w:val="00BC7762"/>
    <w:rsid w:val="00BD0915"/>
    <w:rsid w:val="00BD22FA"/>
    <w:rsid w:val="00BD292A"/>
    <w:rsid w:val="00BD5327"/>
    <w:rsid w:val="00BD5741"/>
    <w:rsid w:val="00BD59CF"/>
    <w:rsid w:val="00BD6754"/>
    <w:rsid w:val="00BE11D2"/>
    <w:rsid w:val="00BE3B61"/>
    <w:rsid w:val="00BE3D70"/>
    <w:rsid w:val="00BE5C84"/>
    <w:rsid w:val="00BE628C"/>
    <w:rsid w:val="00BE76BC"/>
    <w:rsid w:val="00BE7D3F"/>
    <w:rsid w:val="00BF070E"/>
    <w:rsid w:val="00BF2277"/>
    <w:rsid w:val="00BF2349"/>
    <w:rsid w:val="00BF27FF"/>
    <w:rsid w:val="00BF3E2F"/>
    <w:rsid w:val="00BF424B"/>
    <w:rsid w:val="00BF4285"/>
    <w:rsid w:val="00BF45B6"/>
    <w:rsid w:val="00BF5B83"/>
    <w:rsid w:val="00BF5C0D"/>
    <w:rsid w:val="00BF620D"/>
    <w:rsid w:val="00BF7E3F"/>
    <w:rsid w:val="00C01022"/>
    <w:rsid w:val="00C02203"/>
    <w:rsid w:val="00C0247F"/>
    <w:rsid w:val="00C02B95"/>
    <w:rsid w:val="00C0521E"/>
    <w:rsid w:val="00C06AC1"/>
    <w:rsid w:val="00C11A33"/>
    <w:rsid w:val="00C1742A"/>
    <w:rsid w:val="00C17C80"/>
    <w:rsid w:val="00C205CF"/>
    <w:rsid w:val="00C22EAB"/>
    <w:rsid w:val="00C23999"/>
    <w:rsid w:val="00C254F9"/>
    <w:rsid w:val="00C33C66"/>
    <w:rsid w:val="00C35234"/>
    <w:rsid w:val="00C3583C"/>
    <w:rsid w:val="00C41689"/>
    <w:rsid w:val="00C41B2A"/>
    <w:rsid w:val="00C41EC8"/>
    <w:rsid w:val="00C4229A"/>
    <w:rsid w:val="00C445B8"/>
    <w:rsid w:val="00C468B3"/>
    <w:rsid w:val="00C53369"/>
    <w:rsid w:val="00C53976"/>
    <w:rsid w:val="00C53C1D"/>
    <w:rsid w:val="00C5433A"/>
    <w:rsid w:val="00C55D9E"/>
    <w:rsid w:val="00C6363A"/>
    <w:rsid w:val="00C64E03"/>
    <w:rsid w:val="00C655E8"/>
    <w:rsid w:val="00C65E87"/>
    <w:rsid w:val="00C7015B"/>
    <w:rsid w:val="00C72521"/>
    <w:rsid w:val="00C73143"/>
    <w:rsid w:val="00C73212"/>
    <w:rsid w:val="00C73F8C"/>
    <w:rsid w:val="00C745FD"/>
    <w:rsid w:val="00C75769"/>
    <w:rsid w:val="00C8031C"/>
    <w:rsid w:val="00C80B79"/>
    <w:rsid w:val="00C8249B"/>
    <w:rsid w:val="00C82672"/>
    <w:rsid w:val="00C82F1C"/>
    <w:rsid w:val="00C84308"/>
    <w:rsid w:val="00C85347"/>
    <w:rsid w:val="00C861E1"/>
    <w:rsid w:val="00C87566"/>
    <w:rsid w:val="00C875E3"/>
    <w:rsid w:val="00C903D0"/>
    <w:rsid w:val="00C90ED2"/>
    <w:rsid w:val="00C91176"/>
    <w:rsid w:val="00C918C8"/>
    <w:rsid w:val="00C93A5E"/>
    <w:rsid w:val="00C9482C"/>
    <w:rsid w:val="00C94B6E"/>
    <w:rsid w:val="00C955CE"/>
    <w:rsid w:val="00C979CF"/>
    <w:rsid w:val="00CA3AFD"/>
    <w:rsid w:val="00CA409C"/>
    <w:rsid w:val="00CA42E6"/>
    <w:rsid w:val="00CA4506"/>
    <w:rsid w:val="00CA6458"/>
    <w:rsid w:val="00CA6E86"/>
    <w:rsid w:val="00CA7E24"/>
    <w:rsid w:val="00CB0029"/>
    <w:rsid w:val="00CB0615"/>
    <w:rsid w:val="00CB0E9E"/>
    <w:rsid w:val="00CB15AB"/>
    <w:rsid w:val="00CB3FCF"/>
    <w:rsid w:val="00CB5373"/>
    <w:rsid w:val="00CB5BBB"/>
    <w:rsid w:val="00CC130B"/>
    <w:rsid w:val="00CC2292"/>
    <w:rsid w:val="00CC3694"/>
    <w:rsid w:val="00CC3A08"/>
    <w:rsid w:val="00CC670A"/>
    <w:rsid w:val="00CC6CEE"/>
    <w:rsid w:val="00CD040F"/>
    <w:rsid w:val="00CD0732"/>
    <w:rsid w:val="00CD2E28"/>
    <w:rsid w:val="00CD2FDC"/>
    <w:rsid w:val="00CD4310"/>
    <w:rsid w:val="00CD52A8"/>
    <w:rsid w:val="00CD5EC5"/>
    <w:rsid w:val="00CD60D8"/>
    <w:rsid w:val="00CD6228"/>
    <w:rsid w:val="00CD63FE"/>
    <w:rsid w:val="00CE05EA"/>
    <w:rsid w:val="00CE32BE"/>
    <w:rsid w:val="00CE6B27"/>
    <w:rsid w:val="00CE7590"/>
    <w:rsid w:val="00CF0116"/>
    <w:rsid w:val="00CF0209"/>
    <w:rsid w:val="00CF130D"/>
    <w:rsid w:val="00CF3171"/>
    <w:rsid w:val="00CF67C5"/>
    <w:rsid w:val="00CF7A08"/>
    <w:rsid w:val="00D017A7"/>
    <w:rsid w:val="00D022CC"/>
    <w:rsid w:val="00D026D2"/>
    <w:rsid w:val="00D02D2B"/>
    <w:rsid w:val="00D0352E"/>
    <w:rsid w:val="00D038C2"/>
    <w:rsid w:val="00D10FD4"/>
    <w:rsid w:val="00D13250"/>
    <w:rsid w:val="00D14CD1"/>
    <w:rsid w:val="00D14E06"/>
    <w:rsid w:val="00D158E9"/>
    <w:rsid w:val="00D2086E"/>
    <w:rsid w:val="00D20B79"/>
    <w:rsid w:val="00D21ABF"/>
    <w:rsid w:val="00D21D4C"/>
    <w:rsid w:val="00D21E47"/>
    <w:rsid w:val="00D261AD"/>
    <w:rsid w:val="00D26FCD"/>
    <w:rsid w:val="00D27E52"/>
    <w:rsid w:val="00D3149B"/>
    <w:rsid w:val="00D358FC"/>
    <w:rsid w:val="00D35EC3"/>
    <w:rsid w:val="00D36248"/>
    <w:rsid w:val="00D369C7"/>
    <w:rsid w:val="00D3700E"/>
    <w:rsid w:val="00D37318"/>
    <w:rsid w:val="00D4152C"/>
    <w:rsid w:val="00D41B16"/>
    <w:rsid w:val="00D41B3F"/>
    <w:rsid w:val="00D42EBA"/>
    <w:rsid w:val="00D42EC5"/>
    <w:rsid w:val="00D43B3F"/>
    <w:rsid w:val="00D44691"/>
    <w:rsid w:val="00D52279"/>
    <w:rsid w:val="00D5246D"/>
    <w:rsid w:val="00D538CA"/>
    <w:rsid w:val="00D614AF"/>
    <w:rsid w:val="00D6270E"/>
    <w:rsid w:val="00D62710"/>
    <w:rsid w:val="00D6399D"/>
    <w:rsid w:val="00D70C62"/>
    <w:rsid w:val="00D727F4"/>
    <w:rsid w:val="00D72C3C"/>
    <w:rsid w:val="00D73EAC"/>
    <w:rsid w:val="00D74717"/>
    <w:rsid w:val="00D75140"/>
    <w:rsid w:val="00D75380"/>
    <w:rsid w:val="00D75CA7"/>
    <w:rsid w:val="00D7603F"/>
    <w:rsid w:val="00D761B8"/>
    <w:rsid w:val="00D7737A"/>
    <w:rsid w:val="00D80B6B"/>
    <w:rsid w:val="00D829D5"/>
    <w:rsid w:val="00D837D3"/>
    <w:rsid w:val="00D858E5"/>
    <w:rsid w:val="00D879E8"/>
    <w:rsid w:val="00D9281B"/>
    <w:rsid w:val="00D93CCD"/>
    <w:rsid w:val="00D9474A"/>
    <w:rsid w:val="00D9525E"/>
    <w:rsid w:val="00D95D0E"/>
    <w:rsid w:val="00DA04AE"/>
    <w:rsid w:val="00DA0E56"/>
    <w:rsid w:val="00DA134C"/>
    <w:rsid w:val="00DA47CA"/>
    <w:rsid w:val="00DA498F"/>
    <w:rsid w:val="00DA4CED"/>
    <w:rsid w:val="00DA7456"/>
    <w:rsid w:val="00DB13EC"/>
    <w:rsid w:val="00DB1ECC"/>
    <w:rsid w:val="00DB236C"/>
    <w:rsid w:val="00DB46DE"/>
    <w:rsid w:val="00DB647C"/>
    <w:rsid w:val="00DB6C7E"/>
    <w:rsid w:val="00DB7107"/>
    <w:rsid w:val="00DB7527"/>
    <w:rsid w:val="00DB7976"/>
    <w:rsid w:val="00DC096F"/>
    <w:rsid w:val="00DC0C9B"/>
    <w:rsid w:val="00DC0DD5"/>
    <w:rsid w:val="00DC6203"/>
    <w:rsid w:val="00DC6B9B"/>
    <w:rsid w:val="00DC6D89"/>
    <w:rsid w:val="00DC795D"/>
    <w:rsid w:val="00DD12D5"/>
    <w:rsid w:val="00DD5F10"/>
    <w:rsid w:val="00DD6668"/>
    <w:rsid w:val="00DD7626"/>
    <w:rsid w:val="00DD7EB4"/>
    <w:rsid w:val="00DD7F76"/>
    <w:rsid w:val="00DE2B10"/>
    <w:rsid w:val="00DE3D9E"/>
    <w:rsid w:val="00DE412E"/>
    <w:rsid w:val="00DE63B2"/>
    <w:rsid w:val="00DE7FFD"/>
    <w:rsid w:val="00DF02AB"/>
    <w:rsid w:val="00DF08D0"/>
    <w:rsid w:val="00DF156F"/>
    <w:rsid w:val="00DF29DA"/>
    <w:rsid w:val="00DF314F"/>
    <w:rsid w:val="00DF6284"/>
    <w:rsid w:val="00DF77CB"/>
    <w:rsid w:val="00DF7D92"/>
    <w:rsid w:val="00E00AA4"/>
    <w:rsid w:val="00E0136B"/>
    <w:rsid w:val="00E02165"/>
    <w:rsid w:val="00E0238C"/>
    <w:rsid w:val="00E03420"/>
    <w:rsid w:val="00E074AF"/>
    <w:rsid w:val="00E0777C"/>
    <w:rsid w:val="00E10E60"/>
    <w:rsid w:val="00E134F2"/>
    <w:rsid w:val="00E15E44"/>
    <w:rsid w:val="00E15EEB"/>
    <w:rsid w:val="00E20693"/>
    <w:rsid w:val="00E20862"/>
    <w:rsid w:val="00E21899"/>
    <w:rsid w:val="00E22A7D"/>
    <w:rsid w:val="00E233EA"/>
    <w:rsid w:val="00E25891"/>
    <w:rsid w:val="00E25D3E"/>
    <w:rsid w:val="00E25FE8"/>
    <w:rsid w:val="00E27DBA"/>
    <w:rsid w:val="00E30740"/>
    <w:rsid w:val="00E32173"/>
    <w:rsid w:val="00E322E5"/>
    <w:rsid w:val="00E32771"/>
    <w:rsid w:val="00E32C61"/>
    <w:rsid w:val="00E331DE"/>
    <w:rsid w:val="00E334BB"/>
    <w:rsid w:val="00E339C0"/>
    <w:rsid w:val="00E34354"/>
    <w:rsid w:val="00E35EFB"/>
    <w:rsid w:val="00E41EA8"/>
    <w:rsid w:val="00E43A2A"/>
    <w:rsid w:val="00E45E18"/>
    <w:rsid w:val="00E4758E"/>
    <w:rsid w:val="00E5132B"/>
    <w:rsid w:val="00E5138E"/>
    <w:rsid w:val="00E52114"/>
    <w:rsid w:val="00E5273F"/>
    <w:rsid w:val="00E52C9F"/>
    <w:rsid w:val="00E53E4A"/>
    <w:rsid w:val="00E557A0"/>
    <w:rsid w:val="00E55B52"/>
    <w:rsid w:val="00E56312"/>
    <w:rsid w:val="00E57996"/>
    <w:rsid w:val="00E6002B"/>
    <w:rsid w:val="00E6159A"/>
    <w:rsid w:val="00E61A2B"/>
    <w:rsid w:val="00E61C7B"/>
    <w:rsid w:val="00E620C0"/>
    <w:rsid w:val="00E62A5D"/>
    <w:rsid w:val="00E64519"/>
    <w:rsid w:val="00E64DC6"/>
    <w:rsid w:val="00E667BF"/>
    <w:rsid w:val="00E66B5E"/>
    <w:rsid w:val="00E66B7C"/>
    <w:rsid w:val="00E703BD"/>
    <w:rsid w:val="00E70D96"/>
    <w:rsid w:val="00E71047"/>
    <w:rsid w:val="00E73296"/>
    <w:rsid w:val="00E73479"/>
    <w:rsid w:val="00E74365"/>
    <w:rsid w:val="00E74EA3"/>
    <w:rsid w:val="00E8117E"/>
    <w:rsid w:val="00E815FE"/>
    <w:rsid w:val="00E846B4"/>
    <w:rsid w:val="00E8516F"/>
    <w:rsid w:val="00E8560F"/>
    <w:rsid w:val="00E914F6"/>
    <w:rsid w:val="00E9223A"/>
    <w:rsid w:val="00E9281D"/>
    <w:rsid w:val="00E92F4F"/>
    <w:rsid w:val="00E946AC"/>
    <w:rsid w:val="00EA13F3"/>
    <w:rsid w:val="00EA179F"/>
    <w:rsid w:val="00EA1919"/>
    <w:rsid w:val="00EA3214"/>
    <w:rsid w:val="00EA3B78"/>
    <w:rsid w:val="00EA41BE"/>
    <w:rsid w:val="00EA45D5"/>
    <w:rsid w:val="00EA4E22"/>
    <w:rsid w:val="00EA5F04"/>
    <w:rsid w:val="00EA6FA0"/>
    <w:rsid w:val="00EA7DF6"/>
    <w:rsid w:val="00EB401F"/>
    <w:rsid w:val="00EB4CA0"/>
    <w:rsid w:val="00EB5265"/>
    <w:rsid w:val="00EB539E"/>
    <w:rsid w:val="00EB53E6"/>
    <w:rsid w:val="00EC01C8"/>
    <w:rsid w:val="00EC2BBF"/>
    <w:rsid w:val="00EC2CFF"/>
    <w:rsid w:val="00EC2FB9"/>
    <w:rsid w:val="00EC3667"/>
    <w:rsid w:val="00EC4668"/>
    <w:rsid w:val="00EC6561"/>
    <w:rsid w:val="00EC680E"/>
    <w:rsid w:val="00ED2323"/>
    <w:rsid w:val="00ED303F"/>
    <w:rsid w:val="00ED3730"/>
    <w:rsid w:val="00ED76ED"/>
    <w:rsid w:val="00ED7B59"/>
    <w:rsid w:val="00ED7CFE"/>
    <w:rsid w:val="00EE059B"/>
    <w:rsid w:val="00EE0AF2"/>
    <w:rsid w:val="00EE0C78"/>
    <w:rsid w:val="00EE0D69"/>
    <w:rsid w:val="00EE17EE"/>
    <w:rsid w:val="00EE19EB"/>
    <w:rsid w:val="00EE1A48"/>
    <w:rsid w:val="00EE321D"/>
    <w:rsid w:val="00EE390A"/>
    <w:rsid w:val="00EE4641"/>
    <w:rsid w:val="00EE4980"/>
    <w:rsid w:val="00EE5F2A"/>
    <w:rsid w:val="00EE6E2B"/>
    <w:rsid w:val="00EE6FF1"/>
    <w:rsid w:val="00EE7E15"/>
    <w:rsid w:val="00EF2449"/>
    <w:rsid w:val="00EF555E"/>
    <w:rsid w:val="00EF5CF7"/>
    <w:rsid w:val="00EF68A1"/>
    <w:rsid w:val="00EF799B"/>
    <w:rsid w:val="00EF7E7D"/>
    <w:rsid w:val="00F01C8E"/>
    <w:rsid w:val="00F03440"/>
    <w:rsid w:val="00F0462D"/>
    <w:rsid w:val="00F04BBA"/>
    <w:rsid w:val="00F0526C"/>
    <w:rsid w:val="00F05CD9"/>
    <w:rsid w:val="00F07880"/>
    <w:rsid w:val="00F10964"/>
    <w:rsid w:val="00F112FE"/>
    <w:rsid w:val="00F14273"/>
    <w:rsid w:val="00F167F3"/>
    <w:rsid w:val="00F16E1B"/>
    <w:rsid w:val="00F1733E"/>
    <w:rsid w:val="00F20A6E"/>
    <w:rsid w:val="00F2275B"/>
    <w:rsid w:val="00F236BE"/>
    <w:rsid w:val="00F23996"/>
    <w:rsid w:val="00F26235"/>
    <w:rsid w:val="00F26B73"/>
    <w:rsid w:val="00F27E2C"/>
    <w:rsid w:val="00F27E93"/>
    <w:rsid w:val="00F30DCF"/>
    <w:rsid w:val="00F31A4A"/>
    <w:rsid w:val="00F32820"/>
    <w:rsid w:val="00F362E3"/>
    <w:rsid w:val="00F407B5"/>
    <w:rsid w:val="00F43C84"/>
    <w:rsid w:val="00F43FEB"/>
    <w:rsid w:val="00F44FCF"/>
    <w:rsid w:val="00F466E2"/>
    <w:rsid w:val="00F4686D"/>
    <w:rsid w:val="00F46C15"/>
    <w:rsid w:val="00F50779"/>
    <w:rsid w:val="00F52C77"/>
    <w:rsid w:val="00F553B5"/>
    <w:rsid w:val="00F557E4"/>
    <w:rsid w:val="00F57D4B"/>
    <w:rsid w:val="00F61BEA"/>
    <w:rsid w:val="00F63FAD"/>
    <w:rsid w:val="00F64E1A"/>
    <w:rsid w:val="00F665FD"/>
    <w:rsid w:val="00F66DE2"/>
    <w:rsid w:val="00F66F3F"/>
    <w:rsid w:val="00F70569"/>
    <w:rsid w:val="00F71D2D"/>
    <w:rsid w:val="00F7218D"/>
    <w:rsid w:val="00F72D2E"/>
    <w:rsid w:val="00F75916"/>
    <w:rsid w:val="00F80208"/>
    <w:rsid w:val="00F805A1"/>
    <w:rsid w:val="00F80C18"/>
    <w:rsid w:val="00F81442"/>
    <w:rsid w:val="00F84651"/>
    <w:rsid w:val="00F861F9"/>
    <w:rsid w:val="00F8700B"/>
    <w:rsid w:val="00F901A3"/>
    <w:rsid w:val="00F90C45"/>
    <w:rsid w:val="00F9504A"/>
    <w:rsid w:val="00F95269"/>
    <w:rsid w:val="00F97180"/>
    <w:rsid w:val="00FA31B5"/>
    <w:rsid w:val="00FA3BD4"/>
    <w:rsid w:val="00FA4099"/>
    <w:rsid w:val="00FA6866"/>
    <w:rsid w:val="00FA73DD"/>
    <w:rsid w:val="00FA786C"/>
    <w:rsid w:val="00FA7BB1"/>
    <w:rsid w:val="00FA7EBF"/>
    <w:rsid w:val="00FB0351"/>
    <w:rsid w:val="00FB0DA4"/>
    <w:rsid w:val="00FB10B6"/>
    <w:rsid w:val="00FB1B17"/>
    <w:rsid w:val="00FB65F1"/>
    <w:rsid w:val="00FB682B"/>
    <w:rsid w:val="00FB7442"/>
    <w:rsid w:val="00FB7D4E"/>
    <w:rsid w:val="00FC0BBA"/>
    <w:rsid w:val="00FC100F"/>
    <w:rsid w:val="00FC1225"/>
    <w:rsid w:val="00FC1C6E"/>
    <w:rsid w:val="00FC5157"/>
    <w:rsid w:val="00FC5C16"/>
    <w:rsid w:val="00FC5EAC"/>
    <w:rsid w:val="00FD0998"/>
    <w:rsid w:val="00FD0E71"/>
    <w:rsid w:val="00FD14BE"/>
    <w:rsid w:val="00FD191F"/>
    <w:rsid w:val="00FD335A"/>
    <w:rsid w:val="00FD3EC4"/>
    <w:rsid w:val="00FD6549"/>
    <w:rsid w:val="00FD6C84"/>
    <w:rsid w:val="00FE06F1"/>
    <w:rsid w:val="00FE20D6"/>
    <w:rsid w:val="00FE310F"/>
    <w:rsid w:val="00FE321C"/>
    <w:rsid w:val="00FE4221"/>
    <w:rsid w:val="00FE5156"/>
    <w:rsid w:val="00FE63ED"/>
    <w:rsid w:val="00FE67E8"/>
    <w:rsid w:val="00FE6EF2"/>
    <w:rsid w:val="00FE6F9B"/>
    <w:rsid w:val="00FE720E"/>
    <w:rsid w:val="00FE73D2"/>
    <w:rsid w:val="00FF02DE"/>
    <w:rsid w:val="00FF04EB"/>
    <w:rsid w:val="00FF0728"/>
    <w:rsid w:val="00FF1D5F"/>
    <w:rsid w:val="00FF4BFF"/>
    <w:rsid w:val="00FF5051"/>
    <w:rsid w:val="00FF5E4A"/>
    <w:rsid w:val="00FF7570"/>
    <w:rsid w:val="00FF7A3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BA4ED"/>
  <w15:docId w15:val="{148F3835-7283-49FC-8668-47267E02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AB"/>
    <w:rPr>
      <w:rFonts w:eastAsia="Times New Roman"/>
      <w:sz w:val="24"/>
      <w:szCs w:val="24"/>
    </w:rPr>
  </w:style>
  <w:style w:type="paragraph" w:styleId="Heading2">
    <w:name w:val="heading 2"/>
    <w:basedOn w:val="Normal"/>
    <w:link w:val="Heading2Char"/>
    <w:qFormat/>
    <w:rsid w:val="00630467"/>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5BF9"/>
    <w:pPr>
      <w:ind w:left="720"/>
      <w:contextualSpacing/>
    </w:pPr>
  </w:style>
  <w:style w:type="paragraph" w:customStyle="1" w:styleId="1Char">
    <w:name w:val="1 Char"/>
    <w:basedOn w:val="DocumentMap"/>
    <w:autoRedefine/>
    <w:rsid w:val="00C82F1C"/>
  </w:style>
  <w:style w:type="paragraph" w:styleId="DocumentMap">
    <w:name w:val="Document Map"/>
    <w:basedOn w:val="Normal"/>
    <w:link w:val="DocumentMapChar"/>
    <w:uiPriority w:val="99"/>
    <w:semiHidden/>
    <w:unhideWhenUsed/>
    <w:rsid w:val="00C82F1C"/>
    <w:rPr>
      <w:rFonts w:ascii="Tahoma" w:hAnsi="Tahoma"/>
      <w:sz w:val="16"/>
      <w:szCs w:val="16"/>
    </w:rPr>
  </w:style>
  <w:style w:type="character" w:customStyle="1" w:styleId="DocumentMapChar">
    <w:name w:val="Document Map Char"/>
    <w:link w:val="DocumentMap"/>
    <w:uiPriority w:val="99"/>
    <w:semiHidden/>
    <w:rsid w:val="00C82F1C"/>
    <w:rPr>
      <w:rFonts w:ascii="Tahoma" w:eastAsia="Times New Roman" w:hAnsi="Tahoma" w:cs="Tahoma"/>
      <w:sz w:val="16"/>
      <w:szCs w:val="16"/>
    </w:rPr>
  </w:style>
  <w:style w:type="paragraph" w:styleId="BodyText">
    <w:name w:val="Body Text"/>
    <w:aliases w:val=" Char Char Char, Char Char Char Char Char Char, Char Char Char Char Char Char Char Char Char Char Char Char Char Char Char Char Char, Char Char Char Char Char Char Char Char Char"/>
    <w:basedOn w:val="Normal"/>
    <w:link w:val="BodyTextChar"/>
    <w:rsid w:val="00BB3A3C"/>
    <w:pPr>
      <w:spacing w:after="120"/>
    </w:pPr>
    <w:rPr>
      <w:rFonts w:ascii=".VnTime" w:eastAsia="Arial" w:hAnsi=".VnTime"/>
      <w:i/>
      <w:sz w:val="26"/>
      <w:szCs w:val="20"/>
    </w:rPr>
  </w:style>
  <w:style w:type="character" w:customStyle="1" w:styleId="BodyTextChar">
    <w:name w:val="Body Text Char"/>
    <w:aliases w:val=" Char Char Char Char, Char Char Char Char Char Char Char, Char Char Char Char Char Char Char Char Char Char Char Char Char Char Char Char Char Char, Char Char Char Char Char Char Char Char Char Char"/>
    <w:link w:val="BodyText"/>
    <w:rsid w:val="00BB3A3C"/>
    <w:rPr>
      <w:rFonts w:ascii=".VnTime" w:hAnsi=".VnTime"/>
      <w:i/>
      <w:sz w:val="26"/>
      <w:lang w:bidi="ar-SA"/>
    </w:rPr>
  </w:style>
  <w:style w:type="paragraph" w:styleId="BalloonText">
    <w:name w:val="Balloon Text"/>
    <w:basedOn w:val="Normal"/>
    <w:semiHidden/>
    <w:rsid w:val="00535447"/>
    <w:rPr>
      <w:rFonts w:ascii="Tahoma" w:hAnsi="Tahoma" w:cs="Tahoma"/>
      <w:sz w:val="16"/>
      <w:szCs w:val="16"/>
    </w:rPr>
  </w:style>
  <w:style w:type="paragraph" w:styleId="Header">
    <w:name w:val="header"/>
    <w:basedOn w:val="Normal"/>
    <w:link w:val="HeaderChar"/>
    <w:uiPriority w:val="99"/>
    <w:unhideWhenUsed/>
    <w:rsid w:val="00030132"/>
    <w:pPr>
      <w:tabs>
        <w:tab w:val="center" w:pos="4680"/>
        <w:tab w:val="right" w:pos="9360"/>
      </w:tabs>
    </w:pPr>
  </w:style>
  <w:style w:type="character" w:customStyle="1" w:styleId="HeaderChar">
    <w:name w:val="Header Char"/>
    <w:link w:val="Header"/>
    <w:uiPriority w:val="99"/>
    <w:rsid w:val="00030132"/>
    <w:rPr>
      <w:rFonts w:eastAsia="Times New Roman"/>
      <w:sz w:val="24"/>
      <w:szCs w:val="24"/>
    </w:rPr>
  </w:style>
  <w:style w:type="paragraph" w:styleId="Footer">
    <w:name w:val="footer"/>
    <w:basedOn w:val="Normal"/>
    <w:link w:val="FooterChar"/>
    <w:uiPriority w:val="99"/>
    <w:unhideWhenUsed/>
    <w:rsid w:val="00030132"/>
    <w:pPr>
      <w:tabs>
        <w:tab w:val="center" w:pos="4680"/>
        <w:tab w:val="right" w:pos="9360"/>
      </w:tabs>
    </w:pPr>
  </w:style>
  <w:style w:type="character" w:customStyle="1" w:styleId="FooterChar">
    <w:name w:val="Footer Char"/>
    <w:link w:val="Footer"/>
    <w:uiPriority w:val="99"/>
    <w:rsid w:val="00030132"/>
    <w:rPr>
      <w:rFonts w:eastAsia="Times New Roman"/>
      <w:sz w:val="24"/>
      <w:szCs w:val="24"/>
    </w:rPr>
  </w:style>
  <w:style w:type="character" w:styleId="Strong">
    <w:name w:val="Strong"/>
    <w:uiPriority w:val="22"/>
    <w:qFormat/>
    <w:rsid w:val="00983979"/>
    <w:rPr>
      <w:b/>
      <w:bCs/>
    </w:rPr>
  </w:style>
  <w:style w:type="character" w:customStyle="1" w:styleId="apple-converted-space">
    <w:name w:val="apple-converted-space"/>
    <w:basedOn w:val="DefaultParagraphFont"/>
    <w:rsid w:val="00983979"/>
  </w:style>
  <w:style w:type="character" w:styleId="PageNumber">
    <w:name w:val="page number"/>
    <w:basedOn w:val="DefaultParagraphFont"/>
    <w:rsid w:val="004C6E2F"/>
  </w:style>
  <w:style w:type="paragraph" w:customStyle="1" w:styleId="DefaultParagraphFontParaCharCharCharCharChar">
    <w:name w:val="Default Paragraph Font Para Char Char Char Char Char"/>
    <w:autoRedefine/>
    <w:rsid w:val="00E074AF"/>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link w:val="Heading2"/>
    <w:rsid w:val="00630467"/>
    <w:rPr>
      <w:rFonts w:eastAsia="Times New Roman"/>
      <w:b/>
      <w:bCs/>
      <w:sz w:val="36"/>
      <w:szCs w:val="36"/>
      <w:lang w:val="vi-VN" w:eastAsia="vi-VN"/>
    </w:rPr>
  </w:style>
  <w:style w:type="character" w:customStyle="1" w:styleId="BodyTextChar1">
    <w:name w:val="Body Text Char1"/>
    <w:rsid w:val="00F63FAD"/>
    <w:rPr>
      <w:rFonts w:ascii="Times New Roman" w:hAnsi="Times New Roman" w:cs="Times New Roman"/>
      <w:sz w:val="25"/>
      <w:szCs w:val="25"/>
      <w:u w:val="none"/>
    </w:rPr>
  </w:style>
  <w:style w:type="character" w:styleId="Hyperlink">
    <w:name w:val="Hyperlink"/>
    <w:uiPriority w:val="99"/>
    <w:rsid w:val="00836EDD"/>
    <w:rPr>
      <w:color w:val="0000FF"/>
      <w:u w:val="single"/>
    </w:rPr>
  </w:style>
  <w:style w:type="paragraph" w:customStyle="1" w:styleId="CharCharCharChar1CharChar">
    <w:name w:val="Char Char Char Char1 Char Char"/>
    <w:basedOn w:val="Normal"/>
    <w:rsid w:val="00974E02"/>
    <w:pPr>
      <w:spacing w:after="160" w:line="240" w:lineRule="exact"/>
    </w:pPr>
    <w:rPr>
      <w:rFonts w:ascii="Tahoma" w:eastAsia="PMingLiU" w:hAnsi="Tahoma"/>
      <w:sz w:val="20"/>
      <w:szCs w:val="20"/>
    </w:rPr>
  </w:style>
  <w:style w:type="character" w:customStyle="1" w:styleId="bodytextchar10">
    <w:name w:val="bodytextchar1"/>
    <w:uiPriority w:val="99"/>
    <w:rsid w:val="00281A6C"/>
    <w:rPr>
      <w:rFonts w:cs="Times New Roman"/>
    </w:rPr>
  </w:style>
  <w:style w:type="paragraph" w:styleId="BodyTextIndent">
    <w:name w:val="Body Text Indent"/>
    <w:basedOn w:val="Normal"/>
    <w:link w:val="BodyTextIndentChar"/>
    <w:uiPriority w:val="99"/>
    <w:unhideWhenUsed/>
    <w:rsid w:val="00313454"/>
    <w:pPr>
      <w:spacing w:after="120"/>
      <w:ind w:left="360"/>
    </w:pPr>
  </w:style>
  <w:style w:type="character" w:customStyle="1" w:styleId="BodyTextIndentChar">
    <w:name w:val="Body Text Indent Char"/>
    <w:link w:val="BodyTextIndent"/>
    <w:uiPriority w:val="99"/>
    <w:rsid w:val="00313454"/>
    <w:rPr>
      <w:rFonts w:eastAsia="Times New Roman"/>
      <w:sz w:val="24"/>
      <w:szCs w:val="24"/>
    </w:rPr>
  </w:style>
  <w:style w:type="table" w:styleId="TableGrid">
    <w:name w:val="Table Grid"/>
    <w:basedOn w:val="TableNormal"/>
    <w:rsid w:val="006D37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3077E"/>
    <w:rPr>
      <w:rFonts w:ascii="TimesNewRomanPSMT" w:hAnsi="TimesNewRomanPSMT" w:hint="default"/>
      <w:b w:val="0"/>
      <w:bCs w:val="0"/>
      <w:i w:val="0"/>
      <w:iCs w:val="0"/>
      <w:color w:val="000000"/>
      <w:sz w:val="36"/>
      <w:szCs w:val="36"/>
    </w:rPr>
  </w:style>
  <w:style w:type="paragraph" w:styleId="NormalWeb">
    <w:name w:val="Normal (Web)"/>
    <w:basedOn w:val="Normal"/>
    <w:uiPriority w:val="99"/>
    <w:unhideWhenUsed/>
    <w:rsid w:val="004E1579"/>
    <w:pPr>
      <w:spacing w:before="100" w:beforeAutospacing="1" w:after="100" w:afterAutospacing="1"/>
    </w:pPr>
  </w:style>
  <w:style w:type="character" w:customStyle="1" w:styleId="fontstyle21">
    <w:name w:val="fontstyle21"/>
    <w:basedOn w:val="DefaultParagraphFont"/>
    <w:rsid w:val="00AF0416"/>
    <w:rPr>
      <w:rFonts w:ascii="Times New Roman" w:hAnsi="Times New Roman" w:cs="Times New Roman" w:hint="default"/>
      <w:b w:val="0"/>
      <w:bCs w:val="0"/>
      <w:i/>
      <w:iCs/>
      <w:color w:val="000000"/>
      <w:sz w:val="28"/>
      <w:szCs w:val="28"/>
    </w:rPr>
  </w:style>
  <w:style w:type="paragraph" w:customStyle="1" w:styleId="Char">
    <w:name w:val="Char"/>
    <w:basedOn w:val="Normal"/>
    <w:autoRedefine/>
    <w:rsid w:val="006A1748"/>
    <w:pPr>
      <w:spacing w:after="160" w:line="240" w:lineRule="exact"/>
    </w:pPr>
    <w:rPr>
      <w:rFonts w:ascii="Verdana" w:hAnsi="Verdana" w:cs="Verdana"/>
      <w:sz w:val="20"/>
      <w:szCs w:val="20"/>
    </w:rPr>
  </w:style>
  <w:style w:type="paragraph" w:customStyle="1" w:styleId="Char0">
    <w:name w:val="Char"/>
    <w:basedOn w:val="Normal"/>
    <w:autoRedefine/>
    <w:rsid w:val="00B177A8"/>
    <w:pPr>
      <w:spacing w:after="160" w:line="240" w:lineRule="exact"/>
    </w:pPr>
    <w:rPr>
      <w:rFonts w:ascii="Verdana" w:hAnsi="Verdana" w:cs="Verdana"/>
      <w:sz w:val="20"/>
      <w:szCs w:val="20"/>
    </w:rPr>
  </w:style>
  <w:style w:type="character" w:customStyle="1" w:styleId="Bodytext2">
    <w:name w:val="Body text (2)_"/>
    <w:link w:val="Bodytext21"/>
    <w:uiPriority w:val="99"/>
    <w:rsid w:val="00331F9E"/>
    <w:rPr>
      <w:sz w:val="28"/>
      <w:szCs w:val="28"/>
      <w:shd w:val="clear" w:color="auto" w:fill="FFFFFF"/>
    </w:rPr>
  </w:style>
  <w:style w:type="paragraph" w:customStyle="1" w:styleId="Bodytext21">
    <w:name w:val="Body text (2)1"/>
    <w:basedOn w:val="Normal"/>
    <w:link w:val="Bodytext2"/>
    <w:uiPriority w:val="99"/>
    <w:rsid w:val="00331F9E"/>
    <w:pPr>
      <w:widowControl w:val="0"/>
      <w:shd w:val="clear" w:color="auto" w:fill="FFFFFF"/>
      <w:spacing w:before="100" w:line="295" w:lineRule="exact"/>
      <w:jc w:val="center"/>
    </w:pPr>
    <w:rPr>
      <w:rFonts w:eastAsia="Arial"/>
      <w:sz w:val="28"/>
      <w:szCs w:val="28"/>
    </w:rPr>
  </w:style>
  <w:style w:type="character" w:customStyle="1" w:styleId="ListParagraphChar">
    <w:name w:val="List Paragraph Char"/>
    <w:link w:val="ListParagraph"/>
    <w:uiPriority w:val="34"/>
    <w:rsid w:val="00A16813"/>
    <w:rPr>
      <w:rFonts w:eastAsia="Times New Roman"/>
      <w:sz w:val="24"/>
      <w:szCs w:val="24"/>
    </w:rPr>
  </w:style>
  <w:style w:type="paragraph" w:styleId="FootnoteText">
    <w:name w:val="footnote text"/>
    <w:basedOn w:val="Normal"/>
    <w:link w:val="FootnoteTextChar"/>
    <w:uiPriority w:val="99"/>
    <w:semiHidden/>
    <w:unhideWhenUsed/>
    <w:rsid w:val="00A8587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A8587C"/>
    <w:rPr>
      <w:rFonts w:eastAsiaTheme="minorHAnsi" w:cstheme="minorBidi"/>
    </w:rPr>
  </w:style>
  <w:style w:type="character" w:styleId="FootnoteReference">
    <w:name w:val="footnote reference"/>
    <w:basedOn w:val="DefaultParagraphFont"/>
    <w:uiPriority w:val="99"/>
    <w:semiHidden/>
    <w:unhideWhenUsed/>
    <w:rsid w:val="00A85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8630">
      <w:bodyDiv w:val="1"/>
      <w:marLeft w:val="0"/>
      <w:marRight w:val="0"/>
      <w:marTop w:val="0"/>
      <w:marBottom w:val="0"/>
      <w:divBdr>
        <w:top w:val="none" w:sz="0" w:space="0" w:color="auto"/>
        <w:left w:val="none" w:sz="0" w:space="0" w:color="auto"/>
        <w:bottom w:val="none" w:sz="0" w:space="0" w:color="auto"/>
        <w:right w:val="none" w:sz="0" w:space="0" w:color="auto"/>
      </w:divBdr>
    </w:div>
    <w:div w:id="327366275">
      <w:bodyDiv w:val="1"/>
      <w:marLeft w:val="0"/>
      <w:marRight w:val="0"/>
      <w:marTop w:val="0"/>
      <w:marBottom w:val="0"/>
      <w:divBdr>
        <w:top w:val="none" w:sz="0" w:space="0" w:color="auto"/>
        <w:left w:val="none" w:sz="0" w:space="0" w:color="auto"/>
        <w:bottom w:val="none" w:sz="0" w:space="0" w:color="auto"/>
        <w:right w:val="none" w:sz="0" w:space="0" w:color="auto"/>
      </w:divBdr>
    </w:div>
    <w:div w:id="550263081">
      <w:bodyDiv w:val="1"/>
      <w:marLeft w:val="0"/>
      <w:marRight w:val="0"/>
      <w:marTop w:val="0"/>
      <w:marBottom w:val="0"/>
      <w:divBdr>
        <w:top w:val="none" w:sz="0" w:space="0" w:color="auto"/>
        <w:left w:val="none" w:sz="0" w:space="0" w:color="auto"/>
        <w:bottom w:val="none" w:sz="0" w:space="0" w:color="auto"/>
        <w:right w:val="none" w:sz="0" w:space="0" w:color="auto"/>
      </w:divBdr>
    </w:div>
    <w:div w:id="699085571">
      <w:bodyDiv w:val="1"/>
      <w:marLeft w:val="0"/>
      <w:marRight w:val="0"/>
      <w:marTop w:val="0"/>
      <w:marBottom w:val="0"/>
      <w:divBdr>
        <w:top w:val="none" w:sz="0" w:space="0" w:color="auto"/>
        <w:left w:val="none" w:sz="0" w:space="0" w:color="auto"/>
        <w:bottom w:val="none" w:sz="0" w:space="0" w:color="auto"/>
        <w:right w:val="none" w:sz="0" w:space="0" w:color="auto"/>
      </w:divBdr>
    </w:div>
    <w:div w:id="1119571012">
      <w:bodyDiv w:val="1"/>
      <w:marLeft w:val="0"/>
      <w:marRight w:val="0"/>
      <w:marTop w:val="0"/>
      <w:marBottom w:val="0"/>
      <w:divBdr>
        <w:top w:val="none" w:sz="0" w:space="0" w:color="auto"/>
        <w:left w:val="none" w:sz="0" w:space="0" w:color="auto"/>
        <w:bottom w:val="none" w:sz="0" w:space="0" w:color="auto"/>
        <w:right w:val="none" w:sz="0" w:space="0" w:color="auto"/>
      </w:divBdr>
    </w:div>
    <w:div w:id="1179462064">
      <w:bodyDiv w:val="1"/>
      <w:marLeft w:val="0"/>
      <w:marRight w:val="0"/>
      <w:marTop w:val="0"/>
      <w:marBottom w:val="0"/>
      <w:divBdr>
        <w:top w:val="none" w:sz="0" w:space="0" w:color="auto"/>
        <w:left w:val="none" w:sz="0" w:space="0" w:color="auto"/>
        <w:bottom w:val="none" w:sz="0" w:space="0" w:color="auto"/>
        <w:right w:val="none" w:sz="0" w:space="0" w:color="auto"/>
      </w:divBdr>
    </w:div>
    <w:div w:id="1196230186">
      <w:bodyDiv w:val="1"/>
      <w:marLeft w:val="0"/>
      <w:marRight w:val="0"/>
      <w:marTop w:val="0"/>
      <w:marBottom w:val="0"/>
      <w:divBdr>
        <w:top w:val="none" w:sz="0" w:space="0" w:color="auto"/>
        <w:left w:val="none" w:sz="0" w:space="0" w:color="auto"/>
        <w:bottom w:val="none" w:sz="0" w:space="0" w:color="auto"/>
        <w:right w:val="none" w:sz="0" w:space="0" w:color="auto"/>
      </w:divBdr>
    </w:div>
    <w:div w:id="1222401635">
      <w:bodyDiv w:val="1"/>
      <w:marLeft w:val="0"/>
      <w:marRight w:val="0"/>
      <w:marTop w:val="0"/>
      <w:marBottom w:val="0"/>
      <w:divBdr>
        <w:top w:val="none" w:sz="0" w:space="0" w:color="auto"/>
        <w:left w:val="none" w:sz="0" w:space="0" w:color="auto"/>
        <w:bottom w:val="none" w:sz="0" w:space="0" w:color="auto"/>
        <w:right w:val="none" w:sz="0" w:space="0" w:color="auto"/>
      </w:divBdr>
    </w:div>
    <w:div w:id="1242565299">
      <w:bodyDiv w:val="1"/>
      <w:marLeft w:val="0"/>
      <w:marRight w:val="0"/>
      <w:marTop w:val="0"/>
      <w:marBottom w:val="0"/>
      <w:divBdr>
        <w:top w:val="none" w:sz="0" w:space="0" w:color="auto"/>
        <w:left w:val="none" w:sz="0" w:space="0" w:color="auto"/>
        <w:bottom w:val="none" w:sz="0" w:space="0" w:color="auto"/>
        <w:right w:val="none" w:sz="0" w:space="0" w:color="auto"/>
      </w:divBdr>
    </w:div>
    <w:div w:id="1312096800">
      <w:bodyDiv w:val="1"/>
      <w:marLeft w:val="0"/>
      <w:marRight w:val="0"/>
      <w:marTop w:val="0"/>
      <w:marBottom w:val="0"/>
      <w:divBdr>
        <w:top w:val="none" w:sz="0" w:space="0" w:color="auto"/>
        <w:left w:val="none" w:sz="0" w:space="0" w:color="auto"/>
        <w:bottom w:val="none" w:sz="0" w:space="0" w:color="auto"/>
        <w:right w:val="none" w:sz="0" w:space="0" w:color="auto"/>
      </w:divBdr>
    </w:div>
    <w:div w:id="1489980138">
      <w:bodyDiv w:val="1"/>
      <w:marLeft w:val="0"/>
      <w:marRight w:val="0"/>
      <w:marTop w:val="0"/>
      <w:marBottom w:val="0"/>
      <w:divBdr>
        <w:top w:val="none" w:sz="0" w:space="0" w:color="auto"/>
        <w:left w:val="none" w:sz="0" w:space="0" w:color="auto"/>
        <w:bottom w:val="none" w:sz="0" w:space="0" w:color="auto"/>
        <w:right w:val="none" w:sz="0" w:space="0" w:color="auto"/>
      </w:divBdr>
    </w:div>
    <w:div w:id="1578130821">
      <w:bodyDiv w:val="1"/>
      <w:marLeft w:val="0"/>
      <w:marRight w:val="0"/>
      <w:marTop w:val="0"/>
      <w:marBottom w:val="0"/>
      <w:divBdr>
        <w:top w:val="none" w:sz="0" w:space="0" w:color="auto"/>
        <w:left w:val="none" w:sz="0" w:space="0" w:color="auto"/>
        <w:bottom w:val="none" w:sz="0" w:space="0" w:color="auto"/>
        <w:right w:val="none" w:sz="0" w:space="0" w:color="auto"/>
      </w:divBdr>
    </w:div>
    <w:div w:id="20819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DFD58-E62C-4915-A210-CA1E3D907F72}"/>
</file>

<file path=customXml/itemProps2.xml><?xml version="1.0" encoding="utf-8"?>
<ds:datastoreItem xmlns:ds="http://schemas.openxmlformats.org/officeDocument/2006/customXml" ds:itemID="{58840252-66DF-4EBC-8286-5D9E52A33DE8}"/>
</file>

<file path=customXml/itemProps3.xml><?xml version="1.0" encoding="utf-8"?>
<ds:datastoreItem xmlns:ds="http://schemas.openxmlformats.org/officeDocument/2006/customXml" ds:itemID="{13D88A88-4180-4A50-9FFE-C743020FFEDC}"/>
</file>

<file path=docProps/app.xml><?xml version="1.0" encoding="utf-8"?>
<Properties xmlns="http://schemas.openxmlformats.org/officeDocument/2006/extended-properties" xmlns:vt="http://schemas.openxmlformats.org/officeDocument/2006/docPropsVTypes">
  <Template>Normal.dotm</Template>
  <TotalTime>2</TotalTime>
  <Pages>4</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UBND TỈNH HẬU GIANG</vt:lpstr>
    </vt:vector>
  </TitlesOfParts>
  <Company>Microsoft</Company>
  <LinksUpToDate>false</LinksUpToDate>
  <CharactersWithSpaces>2510</CharactersWithSpaces>
  <SharedDoc>false</SharedDoc>
  <HLinks>
    <vt:vector size="6" baseType="variant">
      <vt:variant>
        <vt:i4>2359353</vt:i4>
      </vt:variant>
      <vt:variant>
        <vt:i4>0</vt:i4>
      </vt:variant>
      <vt:variant>
        <vt:i4>0</vt:i4>
      </vt:variant>
      <vt:variant>
        <vt:i4>5</vt:i4>
      </vt:variant>
      <vt:variant>
        <vt:lpwstr>https://thuvienphapluat.vn/phap-luat/tim-van-ban.aspx?keyword=33/2017/TT-BTNMT&amp;area=2&amp;type=0&amp;match=False&amp;vc=True&amp;lan=1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HẬU GIANG</dc:title>
  <dc:creator>Phuong Giang Gia Hao</dc:creator>
  <cp:lastModifiedBy>Huu</cp:lastModifiedBy>
  <cp:revision>3</cp:revision>
  <cp:lastPrinted>2025-12-29T08:10:00Z</cp:lastPrinted>
  <dcterms:created xsi:type="dcterms:W3CDTF">2026-01-05T01:38:00Z</dcterms:created>
  <dcterms:modified xsi:type="dcterms:W3CDTF">2026-01-05T01:40:00Z</dcterms:modified>
</cp:coreProperties>
</file>